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F4A" w:rsidRDefault="00EB1F4A">
      <w:pPr>
        <w:widowControl w:val="0"/>
        <w:autoSpaceDE w:val="0"/>
        <w:autoSpaceDN w:val="0"/>
        <w:adjustRightInd w:val="0"/>
        <w:spacing w:after="0" w:line="240" w:lineRule="auto"/>
        <w:jc w:val="both"/>
        <w:outlineLvl w:val="0"/>
        <w:rPr>
          <w:rFonts w:ascii="Calibri" w:hAnsi="Calibri" w:cs="Calibri"/>
        </w:rPr>
      </w:pPr>
    </w:p>
    <w:p w:rsidR="00EB1F4A" w:rsidRDefault="00EB1F4A">
      <w:pPr>
        <w:widowControl w:val="0"/>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Национальном реестре правовых актов</w:t>
      </w:r>
    </w:p>
    <w:p w:rsidR="00EB1F4A" w:rsidRDefault="00EB1F4A">
      <w:pPr>
        <w:widowControl w:val="0"/>
        <w:autoSpaceDE w:val="0"/>
        <w:autoSpaceDN w:val="0"/>
        <w:adjustRightInd w:val="0"/>
        <w:spacing w:after="0" w:line="240" w:lineRule="auto"/>
        <w:rPr>
          <w:rFonts w:ascii="Calibri" w:hAnsi="Calibri" w:cs="Calibri"/>
        </w:rPr>
      </w:pPr>
      <w:r>
        <w:rPr>
          <w:rFonts w:ascii="Calibri" w:hAnsi="Calibri" w:cs="Calibri"/>
        </w:rPr>
        <w:t>Республики Беларусь 15 июля 2003 г. N 8/9771</w:t>
      </w:r>
    </w:p>
    <w:p w:rsidR="00EB1F4A" w:rsidRDefault="00EB1F4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 МИНИСТЕРСТВА ЖИЛИЩНО-КОММУНАЛЬНОГО</w:t>
      </w:r>
    </w:p>
    <w:p w:rsidR="00EB1F4A" w:rsidRDefault="00EB1F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ХОЗЯЙСТВА РЕСПУБЛИКИ БЕЛАРУСЬ,</w:t>
      </w:r>
    </w:p>
    <w:p w:rsidR="00EB1F4A" w:rsidRDefault="00EB1F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МИНИСТЕРСТВА ПРИРОДНЫХ РЕСУРСОВ И ОХРАНЫ ОКРУЖАЮЩЕЙ</w:t>
      </w:r>
    </w:p>
    <w:p w:rsidR="00EB1F4A" w:rsidRDefault="00EB1F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СРЕДЫ РЕСПУБЛИКИ БЕЛАРУСЬ</w:t>
      </w:r>
    </w:p>
    <w:p w:rsidR="00EB1F4A" w:rsidRDefault="00EB1F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27 июня 2003 г. N 18/27</w:t>
      </w:r>
    </w:p>
    <w:p w:rsidR="00EB1F4A" w:rsidRDefault="00EB1F4A">
      <w:pPr>
        <w:widowControl w:val="0"/>
        <w:autoSpaceDE w:val="0"/>
        <w:autoSpaceDN w:val="0"/>
        <w:adjustRightInd w:val="0"/>
        <w:spacing w:after="0" w:line="240" w:lineRule="auto"/>
        <w:jc w:val="center"/>
        <w:rPr>
          <w:rFonts w:ascii="Calibri" w:hAnsi="Calibri" w:cs="Calibri"/>
          <w:b/>
          <w:bCs/>
        </w:rPr>
      </w:pPr>
    </w:p>
    <w:p w:rsidR="00EB1F4A" w:rsidRDefault="00EB1F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 ОПРЕДЕЛЕНИЯ НОРМАТИВОВ ОБРАЗОВАНИЯ</w:t>
      </w:r>
    </w:p>
    <w:p w:rsidR="00EB1F4A" w:rsidRDefault="00EB1F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КОММУНАЛЬНЫХ ОТХОДОВ</w:t>
      </w: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Законом</w:t>
        </w:r>
      </w:hyperlink>
      <w:r>
        <w:rPr>
          <w:rFonts w:ascii="Calibri" w:hAnsi="Calibri" w:cs="Calibri"/>
        </w:rPr>
        <w:t xml:space="preserve"> Республики Беларусь от 25 ноября 1993 г. "Об отходах" (в редакции Закона Республики Беларусь от 26 октября 2000 г.) (</w:t>
      </w:r>
      <w:proofErr w:type="spellStart"/>
      <w:r>
        <w:rPr>
          <w:rFonts w:ascii="Calibri" w:hAnsi="Calibri" w:cs="Calibri"/>
        </w:rPr>
        <w:t>Ведамасцi</w:t>
      </w:r>
      <w:proofErr w:type="spellEnd"/>
      <w:r>
        <w:rPr>
          <w:rFonts w:ascii="Calibri" w:hAnsi="Calibri" w:cs="Calibri"/>
        </w:rPr>
        <w:t xml:space="preserve"> </w:t>
      </w:r>
      <w:proofErr w:type="spellStart"/>
      <w:r>
        <w:rPr>
          <w:rFonts w:ascii="Calibri" w:hAnsi="Calibri" w:cs="Calibri"/>
        </w:rPr>
        <w:t>Вярхоўнага</w:t>
      </w:r>
      <w:proofErr w:type="spellEnd"/>
      <w:r>
        <w:rPr>
          <w:rFonts w:ascii="Calibri" w:hAnsi="Calibri" w:cs="Calibri"/>
        </w:rPr>
        <w:t xml:space="preserve"> </w:t>
      </w:r>
      <w:proofErr w:type="spellStart"/>
      <w:r>
        <w:rPr>
          <w:rFonts w:ascii="Calibri" w:hAnsi="Calibri" w:cs="Calibri"/>
        </w:rPr>
        <w:t>Савета</w:t>
      </w:r>
      <w:proofErr w:type="spellEnd"/>
      <w:r>
        <w:rPr>
          <w:rFonts w:ascii="Calibri" w:hAnsi="Calibri" w:cs="Calibri"/>
        </w:rPr>
        <w:t xml:space="preserve"> </w:t>
      </w:r>
      <w:proofErr w:type="spellStart"/>
      <w:r>
        <w:rPr>
          <w:rFonts w:ascii="Calibri" w:hAnsi="Calibri" w:cs="Calibri"/>
        </w:rPr>
        <w:t>Рэспублiкi</w:t>
      </w:r>
      <w:proofErr w:type="spellEnd"/>
      <w:r>
        <w:rPr>
          <w:rFonts w:ascii="Calibri" w:hAnsi="Calibri" w:cs="Calibri"/>
        </w:rPr>
        <w:t xml:space="preserve"> Беларусь, 1994 г., N 3, ст. 22; Национальный реестр правовых актов Республики Беларусь, 2000 г., N 106, 2/218) Министерство жилищно-коммунального хозяйства Республики Беларусь и Министерство природных ресурсов и охраны окружающей среды Республики Беларусь ПОСТАНОВЛЯЮТ:</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прилагаемые </w:t>
      </w:r>
      <w:hyperlink w:anchor="Par38" w:history="1">
        <w:r>
          <w:rPr>
            <w:rFonts w:ascii="Calibri" w:hAnsi="Calibri" w:cs="Calibri"/>
            <w:color w:val="0000FF"/>
          </w:rPr>
          <w:t>Правила</w:t>
        </w:r>
      </w:hyperlink>
      <w:r>
        <w:rPr>
          <w:rFonts w:ascii="Calibri" w:hAnsi="Calibri" w:cs="Calibri"/>
        </w:rPr>
        <w:t xml:space="preserve"> определения нормативов образования коммунальных отходов.</w:t>
      </w: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widowControl w:val="0"/>
        <w:autoSpaceDE w:val="0"/>
        <w:autoSpaceDN w:val="0"/>
        <w:adjustRightInd w:val="0"/>
        <w:spacing w:after="0" w:line="240" w:lineRule="auto"/>
        <w:rPr>
          <w:rFonts w:ascii="Calibri" w:hAnsi="Calibri" w:cs="Calibri"/>
        </w:rPr>
      </w:pPr>
      <w:r>
        <w:rPr>
          <w:rFonts w:ascii="Calibri" w:hAnsi="Calibri" w:cs="Calibri"/>
        </w:rPr>
        <w:t>Исполняющий обязанности</w:t>
      </w:r>
    </w:p>
    <w:p w:rsidR="00EB1F4A" w:rsidRDefault="00EB1F4A">
      <w:pPr>
        <w:widowControl w:val="0"/>
        <w:autoSpaceDE w:val="0"/>
        <w:autoSpaceDN w:val="0"/>
        <w:adjustRightInd w:val="0"/>
        <w:spacing w:after="0" w:line="240" w:lineRule="auto"/>
        <w:rPr>
          <w:rFonts w:ascii="Calibri" w:hAnsi="Calibri" w:cs="Calibri"/>
        </w:rPr>
      </w:pPr>
      <w:r>
        <w:rPr>
          <w:rFonts w:ascii="Calibri" w:hAnsi="Calibri" w:cs="Calibri"/>
        </w:rPr>
        <w:t>Министра жилищно-коммунального</w:t>
      </w:r>
    </w:p>
    <w:p w:rsidR="00EB1F4A" w:rsidRDefault="00EB1F4A">
      <w:pPr>
        <w:widowControl w:val="0"/>
        <w:autoSpaceDE w:val="0"/>
        <w:autoSpaceDN w:val="0"/>
        <w:adjustRightInd w:val="0"/>
        <w:spacing w:after="0" w:line="240" w:lineRule="auto"/>
        <w:jc w:val="both"/>
        <w:rPr>
          <w:rFonts w:ascii="Calibri" w:hAnsi="Calibri" w:cs="Calibri"/>
        </w:rPr>
      </w:pPr>
      <w:r>
        <w:rPr>
          <w:rFonts w:ascii="Calibri" w:hAnsi="Calibri" w:cs="Calibri"/>
        </w:rPr>
        <w:t>хозяйства Республики Беларусь Г.Г.ДОБРОВОЛЬСКИЙ</w:t>
      </w:r>
      <w:r>
        <w:rPr>
          <w:rFonts w:ascii="Calibri" w:hAnsi="Calibri" w:cs="Calibri"/>
        </w:rPr>
        <w:br/>
      </w: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widowControl w:val="0"/>
        <w:autoSpaceDE w:val="0"/>
        <w:autoSpaceDN w:val="0"/>
        <w:adjustRightInd w:val="0"/>
        <w:spacing w:after="0" w:line="240" w:lineRule="auto"/>
        <w:rPr>
          <w:rFonts w:ascii="Calibri" w:hAnsi="Calibri" w:cs="Calibri"/>
        </w:rPr>
      </w:pPr>
      <w:r>
        <w:rPr>
          <w:rFonts w:ascii="Calibri" w:hAnsi="Calibri" w:cs="Calibri"/>
        </w:rPr>
        <w:t>Министр природных ресурсов</w:t>
      </w:r>
    </w:p>
    <w:p w:rsidR="00EB1F4A" w:rsidRDefault="00EB1F4A">
      <w:pPr>
        <w:widowControl w:val="0"/>
        <w:autoSpaceDE w:val="0"/>
        <w:autoSpaceDN w:val="0"/>
        <w:adjustRightInd w:val="0"/>
        <w:spacing w:after="0" w:line="240" w:lineRule="auto"/>
        <w:rPr>
          <w:rFonts w:ascii="Calibri" w:hAnsi="Calibri" w:cs="Calibri"/>
        </w:rPr>
      </w:pPr>
      <w:r>
        <w:rPr>
          <w:rFonts w:ascii="Calibri" w:hAnsi="Calibri" w:cs="Calibri"/>
        </w:rPr>
        <w:t>и охраны окружающей среды</w:t>
      </w:r>
    </w:p>
    <w:p w:rsidR="00EB1F4A" w:rsidRDefault="00EB1F4A">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Республики Беларусь Л.И.ХОРУЖИК</w:t>
      </w:r>
      <w:r>
        <w:rPr>
          <w:rFonts w:ascii="Calibri" w:hAnsi="Calibri" w:cs="Calibri"/>
        </w:rPr>
        <w:br/>
      </w: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pStyle w:val="ConsPlusNonformat"/>
      </w:pPr>
      <w:r>
        <w:t xml:space="preserve">                                   УТВЕРЖДЕНО</w:t>
      </w:r>
    </w:p>
    <w:p w:rsidR="00EB1F4A" w:rsidRDefault="00EB1F4A">
      <w:pPr>
        <w:pStyle w:val="ConsPlusNonformat"/>
      </w:pPr>
      <w:r>
        <w:t xml:space="preserve">                                   Постановление Министерства</w:t>
      </w:r>
    </w:p>
    <w:p w:rsidR="00EB1F4A" w:rsidRDefault="00EB1F4A">
      <w:pPr>
        <w:pStyle w:val="ConsPlusNonformat"/>
      </w:pPr>
      <w:r>
        <w:t xml:space="preserve">                                   жилищно-коммунального</w:t>
      </w:r>
    </w:p>
    <w:p w:rsidR="00EB1F4A" w:rsidRDefault="00EB1F4A">
      <w:pPr>
        <w:pStyle w:val="ConsPlusNonformat"/>
      </w:pPr>
      <w:r>
        <w:t xml:space="preserve">                                   хозяйства Республики Беларусь</w:t>
      </w:r>
    </w:p>
    <w:p w:rsidR="00EB1F4A" w:rsidRDefault="00EB1F4A">
      <w:pPr>
        <w:pStyle w:val="ConsPlusNonformat"/>
      </w:pPr>
      <w:r>
        <w:t xml:space="preserve">                                   и Министерства природных ресурсов</w:t>
      </w:r>
    </w:p>
    <w:p w:rsidR="00EB1F4A" w:rsidRDefault="00EB1F4A">
      <w:pPr>
        <w:pStyle w:val="ConsPlusNonformat"/>
      </w:pPr>
      <w:r>
        <w:t xml:space="preserve">                                   и охраны окружающей среды</w:t>
      </w:r>
    </w:p>
    <w:p w:rsidR="00EB1F4A" w:rsidRDefault="00EB1F4A">
      <w:pPr>
        <w:pStyle w:val="ConsPlusNonformat"/>
      </w:pPr>
      <w:r>
        <w:t xml:space="preserve">                                   Республики Беларусь</w:t>
      </w:r>
    </w:p>
    <w:p w:rsidR="00EB1F4A" w:rsidRDefault="00EB1F4A">
      <w:pPr>
        <w:pStyle w:val="ConsPlusNonformat"/>
      </w:pPr>
      <w:r>
        <w:t xml:space="preserve">                                   27.06.2003 N 18/27</w:t>
      </w: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widowControl w:val="0"/>
        <w:autoSpaceDE w:val="0"/>
        <w:autoSpaceDN w:val="0"/>
        <w:adjustRightInd w:val="0"/>
        <w:spacing w:after="0" w:line="240" w:lineRule="auto"/>
        <w:jc w:val="center"/>
        <w:rPr>
          <w:rFonts w:ascii="Calibri" w:hAnsi="Calibri" w:cs="Calibri"/>
          <w:b/>
          <w:bCs/>
        </w:rPr>
      </w:pPr>
      <w:bookmarkStart w:id="0" w:name="Par38"/>
      <w:bookmarkEnd w:id="0"/>
      <w:r>
        <w:rPr>
          <w:rFonts w:ascii="Calibri" w:hAnsi="Calibri" w:cs="Calibri"/>
          <w:b/>
          <w:bCs/>
        </w:rPr>
        <w:t>ПРАВИЛА</w:t>
      </w:r>
    </w:p>
    <w:p w:rsidR="00EB1F4A" w:rsidRDefault="00EB1F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ОПРЕДЕЛЕНИЯ НОРМАТИВОВ ОБРАЗОВАНИЯ КОММУНАЛЬНЫХ ОТХОДОВ</w:t>
      </w: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Глава 1</w:t>
      </w:r>
    </w:p>
    <w:p w:rsidR="00EB1F4A" w:rsidRDefault="00EB1F4A">
      <w:pPr>
        <w:widowControl w:val="0"/>
        <w:autoSpaceDE w:val="0"/>
        <w:autoSpaceDN w:val="0"/>
        <w:adjustRightInd w:val="0"/>
        <w:spacing w:after="0" w:line="240" w:lineRule="auto"/>
        <w:jc w:val="center"/>
        <w:rPr>
          <w:rFonts w:ascii="Calibri" w:hAnsi="Calibri" w:cs="Calibri"/>
        </w:rPr>
      </w:pPr>
      <w:r>
        <w:rPr>
          <w:rFonts w:ascii="Calibri" w:hAnsi="Calibri" w:cs="Calibri"/>
        </w:rPr>
        <w:t>ОБЩИЕ ПОЛОЖЕНИЯ</w:t>
      </w: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Правила определения нормативов образования коммунальных отходов (далее - Правила) разработаны на основании </w:t>
      </w:r>
      <w:hyperlink r:id="rId5" w:history="1">
        <w:r>
          <w:rPr>
            <w:rFonts w:ascii="Calibri" w:hAnsi="Calibri" w:cs="Calibri"/>
            <w:color w:val="0000FF"/>
          </w:rPr>
          <w:t>Закона</w:t>
        </w:r>
      </w:hyperlink>
      <w:r>
        <w:rPr>
          <w:rFonts w:ascii="Calibri" w:hAnsi="Calibri" w:cs="Calibri"/>
        </w:rPr>
        <w:t xml:space="preserve"> Республики Беларусь от 25 ноября 1993 г. "Об отходах" (в редакции Закона Республики Беларусь от 26 октября 2000 г.) (</w:t>
      </w:r>
      <w:proofErr w:type="spellStart"/>
      <w:r>
        <w:rPr>
          <w:rFonts w:ascii="Calibri" w:hAnsi="Calibri" w:cs="Calibri"/>
        </w:rPr>
        <w:t>Ведамасцi</w:t>
      </w:r>
      <w:proofErr w:type="spellEnd"/>
      <w:r>
        <w:rPr>
          <w:rFonts w:ascii="Calibri" w:hAnsi="Calibri" w:cs="Calibri"/>
        </w:rPr>
        <w:t xml:space="preserve"> </w:t>
      </w:r>
      <w:proofErr w:type="spellStart"/>
      <w:r>
        <w:rPr>
          <w:rFonts w:ascii="Calibri" w:hAnsi="Calibri" w:cs="Calibri"/>
        </w:rPr>
        <w:t>Вярхоўнага</w:t>
      </w:r>
      <w:proofErr w:type="spellEnd"/>
      <w:r>
        <w:rPr>
          <w:rFonts w:ascii="Calibri" w:hAnsi="Calibri" w:cs="Calibri"/>
        </w:rPr>
        <w:t xml:space="preserve"> </w:t>
      </w:r>
      <w:proofErr w:type="spellStart"/>
      <w:r>
        <w:rPr>
          <w:rFonts w:ascii="Calibri" w:hAnsi="Calibri" w:cs="Calibri"/>
        </w:rPr>
        <w:t>Савета</w:t>
      </w:r>
      <w:proofErr w:type="spellEnd"/>
      <w:r>
        <w:rPr>
          <w:rFonts w:ascii="Calibri" w:hAnsi="Calibri" w:cs="Calibri"/>
        </w:rPr>
        <w:t xml:space="preserve"> </w:t>
      </w:r>
      <w:proofErr w:type="spellStart"/>
      <w:r>
        <w:rPr>
          <w:rFonts w:ascii="Calibri" w:hAnsi="Calibri" w:cs="Calibri"/>
        </w:rPr>
        <w:t>Рэспублiкi</w:t>
      </w:r>
      <w:proofErr w:type="spellEnd"/>
      <w:r>
        <w:rPr>
          <w:rFonts w:ascii="Calibri" w:hAnsi="Calibri" w:cs="Calibri"/>
        </w:rPr>
        <w:t xml:space="preserve"> Беларусь, 1994 г., N 3, ст. 22; Национальный реестр правовых актов Республики </w:t>
      </w:r>
      <w:r>
        <w:rPr>
          <w:rFonts w:ascii="Calibri" w:hAnsi="Calibri" w:cs="Calibri"/>
        </w:rPr>
        <w:lastRenderedPageBreak/>
        <w:t>Беларусь, 2000 г., N 106, 2/218).</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Настоящие Правила устанавливают порядок определения, уточнения и утверждения нормативов образования коммунальных отходов на территории населенных мест, предназначены для руководства местным Советам депутатов, местным исполнительным и распорядительным органам, территориальным органам Министерства природных ресурсов и охраны окружающей среды Республики Беларусь, организациям жилищно-коммунального хозяйства, собственникам и производителям коммунальных отходов и обязательны для исполнения всеми юридическими и физическими лицами независимо от форм собственности и ведомственной подчиненности, деятельность и (или) жизнедеятельность которых связана с образованием коммунальных отходов.</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Установленные в соответствии с настоящими Правилами нормативы образования коммунальных отходов являются основанием при планировании системы санитарной очистки населенного места, расчете между производителями отходов и организациями жилищно-коммунального хозяйства за оказанные услуги по санитарной очистке, а также расчете лимитов размещения отходов производства, входящих в состав коммунальных отходов, в случаях затруднения определения нормативов их образования в установленном для отходов производства порядке, по согласованию с территориальными органами Министерства природных ресурсов и охраны окружающей среды Республики Беларусь.</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настоящих Правилах используются следующие основные термины с соответствующими определениями:</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отходы - отходы потребления, образующиеся в населенных пунктах и иных населенных местах, уличный и дворовый смет, а также отходы производства, образующиеся в процессе осуществления экономической деятельности, необходимой для обеспечения жизнедеятельности человека в населенных местах, согласно перечню отходов, утверждаемому Министерством жилищно-коммунального хозяйства Республики Беларусь;</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населенное место - компактно заселенная часть территории Республики Беларусь, место постоянного или временного жительства физических лиц с установленными в соответствующем порядке территориальными пределами, имеющие необходимые для обеспечения жизнедеятельности физических лиц жилые и иные здания и сооружения;</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образования коммунальных отходов - установленное среднее количество коммунальных отходов, образуемое в процессе жизнедеятельности человека или в процессе осуществления экономической деятельности, необходимой для обеспечения жизнедеятельности человека в населенных местах, на расчетную единицу;</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образования отходов производства - установленное на основе нормативно-технической и технологической документации предельное количество отходов определенного вида, образуемое при производстве единицы продукции или энергии, выполнении работ или оказании услуг;</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производитель отходов - любое лицо, деятельность которого ведет к образованию отходов.</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Территория населенных мест подлежит регулярной очистке от коммунальных отходов в соответствии с природоохранными, санитарными, противопожарными и иными требованиями законодательства Республики Беларусь.</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 условия обращения с коммунальными отходами на территории населенных мест устанавливаются местными исполнительными и распорядительными органами по согласованию с соответствующими территориальными органами Министерства природных ресурсов и охраны окружающей среды Республики Беларусь и Министерства здравоохранения Республики Беларусь.</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Местные исполнительные и распорядительные органы утверждают для каждого населенного пункта нормативы образования коммунальных отходов (дифференцированные и общие средние), организуют сбор, перевозку, хранение и обезвреживание коммунальных отходов, находящихся на их территории, а также взимание платежей за размещение отходов.</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Дифференцированный норматив образования коммунальных отходов устанавливает количество образующихся коммунальных отходов дифференцированно в жилищном фонде по видам благоустройства и объектам обеспечения жизнедеятельности человека в населенных местах в течение определенного промежутка времени на расчетную единицу.</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Дифференцированный норматив образования коммунальных отходов используется при </w:t>
      </w:r>
      <w:r>
        <w:rPr>
          <w:rFonts w:ascii="Calibri" w:hAnsi="Calibri" w:cs="Calibri"/>
        </w:rPr>
        <w:lastRenderedPageBreak/>
        <w:t>выборе системы сбора, в том числе раздельного сбора, определения количества контейнеров, разработке транспортных схем вывоза, расчете лимитов размещения отходов производства, входящих в состав коммунальных отходов, а также при проведении расчетов за оказанные услуги по санитарной очистке (кроме случаев оказания услуг по заявкам с конкретным определением объема выполненных работ и договорам на вывоз коммунальных отходов по их фактическому накоплению).</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Дифференцированные нормативы образования коммунальных отходов устанавливаются на расчетную единицу согласно </w:t>
      </w:r>
      <w:hyperlink w:anchor="Par133" w:history="1">
        <w:r>
          <w:rPr>
            <w:rFonts w:ascii="Calibri" w:hAnsi="Calibri" w:cs="Calibri"/>
            <w:color w:val="0000FF"/>
          </w:rPr>
          <w:t>приложению 1.</w:t>
        </w:r>
      </w:hyperlink>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Основными показателями для дифференцированных нормативов образования коммунальных отходов являются объем, масса, средняя плотность, коэффициенты суточной и сезонной неравномерности образования.</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Общий средний норматив образования коммунальных отходов устанавливает общее количество образующихся в течение года коммунальных отходов на территории населенного места на одного жителя.</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средний норматив образования коммунальных отходов используется при планировании системы санитарной очистки населенного места: проектировании объектов по захоронению и переработке коммунальных отходов, определении количества специальной коммунальной техники и работников, расхода горюче-смазочных материалов и других затрат на санитарную очистку.</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Основными показателями для общей средней нормы образования коммунальных отходов являются средний объем и средняя плотность.</w:t>
      </w: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widowControl w:val="0"/>
        <w:autoSpaceDE w:val="0"/>
        <w:autoSpaceDN w:val="0"/>
        <w:adjustRightInd w:val="0"/>
        <w:spacing w:after="0" w:line="240" w:lineRule="auto"/>
        <w:jc w:val="center"/>
        <w:outlineLvl w:val="1"/>
        <w:rPr>
          <w:rFonts w:ascii="Calibri" w:hAnsi="Calibri" w:cs="Calibri"/>
        </w:rPr>
      </w:pPr>
      <w:bookmarkStart w:id="1" w:name="Par64"/>
      <w:bookmarkEnd w:id="1"/>
      <w:r>
        <w:rPr>
          <w:rFonts w:ascii="Calibri" w:hAnsi="Calibri" w:cs="Calibri"/>
        </w:rPr>
        <w:t>Глава 2</w:t>
      </w:r>
    </w:p>
    <w:p w:rsidR="00EB1F4A" w:rsidRDefault="00EB1F4A">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ОПРЕДЕЛЕНИЯ НОРМАТИВОВ ОБРАЗОВАНИЯ</w:t>
      </w:r>
    </w:p>
    <w:p w:rsidR="00EB1F4A" w:rsidRDefault="00EB1F4A">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ОТХОДОВ</w:t>
      </w: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Местные исполнительные и распорядительные органы утверждают дифференцированные нормативы образования коммунальных отходов для населенного места с учетом рекомендуемых нормативов согласно </w:t>
      </w:r>
      <w:hyperlink w:anchor="Par229" w:history="1">
        <w:r>
          <w:rPr>
            <w:rFonts w:ascii="Calibri" w:hAnsi="Calibri" w:cs="Calibri"/>
            <w:color w:val="0000FF"/>
          </w:rPr>
          <w:t>приложению 2</w:t>
        </w:r>
      </w:hyperlink>
      <w:r>
        <w:rPr>
          <w:rFonts w:ascii="Calibri" w:hAnsi="Calibri" w:cs="Calibri"/>
        </w:rPr>
        <w:t xml:space="preserve"> и объема накопления коммунальных отходов за прошедший год или (и) нормативам, определенным (уточненным) на основании натурных замеров в порядке, установленном в настоящей главе.</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определению (уточнению) дифференцированных нормативов образования коммунальных отходов путем натурных замеров для юридических лиц, кроме организаций, финансируемых из бюджета и не осуществляющих предпринимательской деятельности, несут производители отходов, если иное не предусмотрено решением местных исполнительных и распорядительных органов.</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Определение (уточнение) дифференцированных нормативов образования коммунальных отходов для населенного места на основании натурных замеров производится комиссией, создаваемой по решению местных исполнительных и распорядительных органов, в состав которой включаются представители соответствующих местных исполнительных и распорядительных органов, территориальных органов Министерства природных ресурсов и охраны окружающей среды Республики Беларусь, организаций жилищно-коммунального хозяйства, осуществляющих обращение с коммунальными отходами на территории населенных мест, и другие заинтересованные. Для проведения данных работ в установленном порядке могут привлекаться научно-исследовательские и проектные организации.</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образования коммунальных отходов производства, образующихся в процессе осуществления экономической деятельности, необходимой для обеспечения жизнедеятельности человека в населенных местах, разрабатываются производителями таких отходов и представляются в местные исполнительные и распорядительные органы на утверждение в установленном порядке.</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Определение дифференцированных нормативов образования твердых коммунальных отходов для населенного места производится отдельно для жилищного фонда по различным типам благоустройства и для каждого вида других объектов.</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натурных замеров выделяют следующие объекты:</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благоустроенные жилые здания без арендаторов - имеющие водопровод, канализацию, центральное отопление и использующие природный газ или электроэнергию для приготовления пищи (отопления);</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неблагоустроенные жилые здания без арендаторов, находящиеся в коммунальной собственности, - с печным отоплением и не подключенные к системе канализации населенного пункта;</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неблагоустроенные жилые здания без арендаторов, находящиеся в собственности граждан, - с печным отоплением и не подключенные к системе канализации населенного пункта;</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двух наиболее характерных для населенного пункта объектов обеспечения жизнедеятельности человека по видам таких объектов.</w:t>
      </w:r>
    </w:p>
    <w:p w:rsidR="00EB1F4A" w:rsidRDefault="00EB1F4A">
      <w:pPr>
        <w:widowControl w:val="0"/>
        <w:autoSpaceDE w:val="0"/>
        <w:autoSpaceDN w:val="0"/>
        <w:adjustRightInd w:val="0"/>
        <w:spacing w:after="0" w:line="240" w:lineRule="auto"/>
        <w:ind w:firstLine="540"/>
        <w:jc w:val="both"/>
        <w:rPr>
          <w:rFonts w:ascii="Calibri" w:hAnsi="Calibri" w:cs="Calibri"/>
        </w:rPr>
      </w:pPr>
      <w:bookmarkStart w:id="2" w:name="Par78"/>
      <w:bookmarkEnd w:id="2"/>
      <w:r>
        <w:rPr>
          <w:rFonts w:ascii="Calibri" w:hAnsi="Calibri" w:cs="Calibri"/>
        </w:rPr>
        <w:t>16. Для определения фактического образования коммунальных отходов в жилищном фонде для каждого вида благоустройства выделяют участки со следующим количеством проживающего населения:</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городов с населением до 300 тысяч человек - не менее 2 процентов от общего числа жителей по виду благоустройства;</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городов с населением 300 - 500 тысяч человек - не менее 1 процента от общего числа жителей по виду благоустройства;</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городов с населением свыше 500 тысяч человек - не менее 0,5 процента от общего числа жителей по виду благоустройства.</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Нормативы образования твердых коммунальных отходов определяются по сезонам года. Оптимальные сроки определения нормативов:</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зима - декабрь, январь;</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весна - апрель;</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лето - июнь, июль;</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осень - сентябрь, октябрь.</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Замеры производятся в течение семи суток (без перерыва) по каждому сезону независимо от периодичности вывоза отходов, а по объектам, постоянно функционирующим менее семи суток в неделю, - на протяжении установленного для них времени работы в неделю.</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проведении натурных замеров необходимо исключить попадание в контейнеры твердых коммунальных отходов от других производителей отходов и искусственное уплотнение отходов в контейнерах, а при определении нормативов без учета отходов, относящихся к вторичному сырью, исключить их размещение в контейнерах.</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определении норматива образования твердых коммунальных отходов для жилищного фонда и объектов обеспечения жизнедеятельности человека в него включаются отходы жизнедеятельности населения (в том числе отходы от текущего ремонта помещений, местного отопления), научно-исследовательской, образовательной, воспитательной, спортивной, культурно-просветительской, религиозной, торговой, социально-бытовой, транспортной, административно-управленческой и хозяйственно-экономической деятельности, отходы медицинских учреждений, дворовый смет.</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включаются в норматив образования твердых коммунальных отходов для жилищного фонда и объектов обеспечения жизнедеятельности человека при его определении уличный смет с твердых покрытий улиц, площадей, парков, скверов, строительные отходы, отходы от обрезки (рубки) зеленых насаждений, отходы сезонной санитарной уборки населенных мест, отходы от содержания скота, обслуживания жилого дома, личного подсобного хозяйства, крупногабаритные отходы. Данные отходы вывозятся по заявкам или дополнительно включаются в определяемый норматив исходя из рекомендуемого норматива их образования в соответствии с </w:t>
      </w:r>
      <w:hyperlink w:anchor="Par95" w:history="1">
        <w:r>
          <w:rPr>
            <w:rFonts w:ascii="Calibri" w:hAnsi="Calibri" w:cs="Calibri"/>
            <w:color w:val="0000FF"/>
          </w:rPr>
          <w:t>пунктами 24</w:t>
        </w:r>
      </w:hyperlink>
      <w:r>
        <w:rPr>
          <w:rFonts w:ascii="Calibri" w:hAnsi="Calibri" w:cs="Calibri"/>
        </w:rPr>
        <w:t xml:space="preserve"> - </w:t>
      </w:r>
      <w:hyperlink w:anchor="Par97" w:history="1">
        <w:r>
          <w:rPr>
            <w:rFonts w:ascii="Calibri" w:hAnsi="Calibri" w:cs="Calibri"/>
            <w:color w:val="0000FF"/>
          </w:rPr>
          <w:t>26</w:t>
        </w:r>
      </w:hyperlink>
      <w:r>
        <w:rPr>
          <w:rFonts w:ascii="Calibri" w:hAnsi="Calibri" w:cs="Calibri"/>
        </w:rPr>
        <w:t xml:space="preserve"> настоящих Правил.</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Для проведения замеров рекомендуется использовать стандартные контейнеры объемом 0,75 куб.м. При необходимости на выбранных участках следует устанавливать дополнительные контейнеры с целью более точного определения плотности твердых коммунальных отходов и суточного коэффициента неравномерности образования. До начала замеров все контейнеры должны быть очищены.</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Для определения объема образовавшихся твердых коммунальных отходов перед разгрузкой (установкой) контейнера в машину для вывоза в нем разравниваются отходы (без </w:t>
      </w:r>
      <w:r>
        <w:rPr>
          <w:rFonts w:ascii="Calibri" w:hAnsi="Calibri" w:cs="Calibri"/>
        </w:rPr>
        <w:lastRenderedPageBreak/>
        <w:t>уплотнения) и мерной линейкой замеряется высота слоя собранных отходов.</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Для определения массы образовавшихся твердых коммунальных отходов каждый контейнер перед разгрузкой (установкой) в машину для вывоза взвешивает с точностью до одного килограмма. При значительном образовании твердых коммунальных отходов по одному виду однородных объектов для определения массы допускается взвешивание порожней и загруженной образовавшимися отходами машины на автомобильных весах с точностью до десяти килограммов.</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Результаты замеров по каждому объекту заносятся в специальный бланк согласно </w:t>
      </w:r>
      <w:hyperlink w:anchor="Par392" w:history="1">
        <w:r>
          <w:rPr>
            <w:rFonts w:ascii="Calibri" w:hAnsi="Calibri" w:cs="Calibri"/>
            <w:color w:val="0000FF"/>
          </w:rPr>
          <w:t>приложению 3.</w:t>
        </w:r>
      </w:hyperlink>
      <w:r>
        <w:rPr>
          <w:rFonts w:ascii="Calibri" w:hAnsi="Calibri" w:cs="Calibri"/>
        </w:rPr>
        <w:t xml:space="preserve"> Обработка первичных материалов по замерам производится не позднее чем на следующий день после их проведения, и в случае получения сомнительных результатов принимаются меры к выяснению причин отклонения, их устранению и повторному проведению замеров.</w:t>
      </w:r>
    </w:p>
    <w:p w:rsidR="00EB1F4A" w:rsidRDefault="00EB1F4A">
      <w:pPr>
        <w:widowControl w:val="0"/>
        <w:autoSpaceDE w:val="0"/>
        <w:autoSpaceDN w:val="0"/>
        <w:adjustRightInd w:val="0"/>
        <w:spacing w:after="0" w:line="240" w:lineRule="auto"/>
        <w:ind w:firstLine="540"/>
        <w:jc w:val="both"/>
        <w:rPr>
          <w:rFonts w:ascii="Calibri" w:hAnsi="Calibri" w:cs="Calibri"/>
        </w:rPr>
      </w:pPr>
      <w:bookmarkStart w:id="3" w:name="Par95"/>
      <w:bookmarkEnd w:id="3"/>
      <w:r>
        <w:rPr>
          <w:rFonts w:ascii="Calibri" w:hAnsi="Calibri" w:cs="Calibri"/>
        </w:rPr>
        <w:t>24. Норматив образования крупногабаритных отходов для жилищного фонда рекомендуется принимать в размере 5 процентов от общего объема образования в нем твердых коммунальных отходов.</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Норматив образования твердых коммунальных отходов на участках, предоставленных или переданных для строительства и обслуживания жилого дома, рекомендуется принимать 0,01 куб.м в год на 1 кв.м его площади.</w:t>
      </w:r>
    </w:p>
    <w:p w:rsidR="00EB1F4A" w:rsidRDefault="00EB1F4A">
      <w:pPr>
        <w:widowControl w:val="0"/>
        <w:autoSpaceDE w:val="0"/>
        <w:autoSpaceDN w:val="0"/>
        <w:adjustRightInd w:val="0"/>
        <w:spacing w:after="0" w:line="240" w:lineRule="auto"/>
        <w:ind w:firstLine="540"/>
        <w:jc w:val="both"/>
        <w:rPr>
          <w:rFonts w:ascii="Calibri" w:hAnsi="Calibri" w:cs="Calibri"/>
        </w:rPr>
      </w:pPr>
      <w:bookmarkStart w:id="4" w:name="Par97"/>
      <w:bookmarkEnd w:id="4"/>
      <w:r>
        <w:rPr>
          <w:rFonts w:ascii="Calibri" w:hAnsi="Calibri" w:cs="Calibri"/>
        </w:rPr>
        <w:t>26. Норматив смета с твердых покрытий улиц, площадей, парков, скверов рекомендуется принимать 15 кг в год на 1 кв.м площади покрытия.</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Определение дифференцированных нормативов образования твердых коммунальных отходов производится по расчетным формулам согласно </w:t>
      </w:r>
      <w:hyperlink w:anchor="Par425" w:history="1">
        <w:r>
          <w:rPr>
            <w:rFonts w:ascii="Calibri" w:hAnsi="Calibri" w:cs="Calibri"/>
            <w:color w:val="0000FF"/>
          </w:rPr>
          <w:t>приложению 4.</w:t>
        </w:r>
      </w:hyperlink>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Дифференцированные нормативы образования жидких коммунальных отходов устанавливаются для жилищного фонда и для других объектов, не подключенных к системе канализации населенного пункта, отдельно по различным типам благоустройства: жилые здания и другие объекты, имеющие локальную систему канализации и не имеющие канализации.</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Дифференцированный норматив образования жидких коммунальных отходов для объектов, имеющих локальную систему канализации, устанавливается равным утвержденному нормативу водопотребления на расчетную единицу или определяется на основании натурных замеров.</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Дифференцированный норматив образования жидких коммунальных отходов для объектов, не имеющих системы канализации, устанавливается исходя из годового объема образования на объекте жидких коммунальных отходов на основании данных об их удалении за год.</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Для определения дифференцированных нормативов образования жидких коммунальных отходов путем натурных замеров выделяют не менее двух наиболее характерных для населенного пункта объектов обеспечения жизнедеятельности человека по видам и участки жилищного фонда в соответствии с </w:t>
      </w:r>
      <w:hyperlink w:anchor="Par78" w:history="1">
        <w:r>
          <w:rPr>
            <w:rFonts w:ascii="Calibri" w:hAnsi="Calibri" w:cs="Calibri"/>
            <w:color w:val="0000FF"/>
          </w:rPr>
          <w:t>пунктом 16</w:t>
        </w:r>
      </w:hyperlink>
      <w:r>
        <w:rPr>
          <w:rFonts w:ascii="Calibri" w:hAnsi="Calibri" w:cs="Calibri"/>
        </w:rPr>
        <w:t xml:space="preserve"> настоящих Правил.</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Натурные замеры производятся на протяжении календарного года путем определения объема вывозимых специальным транспортом от объекта образовавшихся жидких коммунальных отходов.</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Определение суточного среднегодового норматива образования жидких коммунальных отходов на расчетную единицу на объекте производится по </w:t>
      </w:r>
      <w:hyperlink w:anchor="Par436" w:history="1">
        <w:r>
          <w:rPr>
            <w:rFonts w:ascii="Calibri" w:hAnsi="Calibri" w:cs="Calibri"/>
            <w:color w:val="0000FF"/>
          </w:rPr>
          <w:t>формуле (1)</w:t>
        </w:r>
      </w:hyperlink>
      <w:r>
        <w:rPr>
          <w:rFonts w:ascii="Calibri" w:hAnsi="Calibri" w:cs="Calibri"/>
        </w:rPr>
        <w:t xml:space="preserve"> приложения 4.</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 совместном сборе жидких и мелких фракций твердых коммунальных отходов дифференцированные нормативы их образования определяются так же, как для жидких коммунальных отходов.</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 отборе из состава коммунальных отходов содержащегося вторичного сырья дифференцированные нормативы их образования следует уменьшать на соответствующий объем вторичного сырья в среднем: по макулатуре - на 20 процентов, по стеклу - на 10 процентов, по пищевым отходам - на 30 процентов, по пластмассам - на 10 процентов, по текстильным материалам - на 7 процентов, по металлам - на 6 процентов по массе.</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Установленные годовые нормативы образования коммунальных отходов на объекте на расчетную единицу умножаются на количество расчетных единиц и суммируются по всем объектам. Полученный таким образом расчетный годовой объем образования коммунальных </w:t>
      </w:r>
      <w:r>
        <w:rPr>
          <w:rFonts w:ascii="Calibri" w:hAnsi="Calibri" w:cs="Calibri"/>
        </w:rPr>
        <w:lastRenderedPageBreak/>
        <w:t>отходов не должен отличаться от фактического их накопления от тех же объектов за год более чем на 5 процентов. В случае расхождения расчетных и фактических данных более чем на 5 процентов дифференцированные нормативы образования коммунальных отходов корректируются по основным объектам их образования с целью получения результата с требуемой погрешностью.</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Общий средний норматив образования твердых коммунальных отходов на территории населенного места на одного человека в год определяется как сумма годового образования твердых коммунальных отходов в жилищном фонде, от всех объектов обеспечения жизнедеятельности человека, годового образования крупногабаритных отходов, отходов от районного обслуживания и неучтенных отходов, отнесенная к количеству проживающего населения по </w:t>
      </w:r>
      <w:hyperlink w:anchor="Par575" w:history="1">
        <w:r>
          <w:rPr>
            <w:rFonts w:ascii="Calibri" w:hAnsi="Calibri" w:cs="Calibri"/>
            <w:color w:val="0000FF"/>
          </w:rPr>
          <w:t>формуле (17)</w:t>
        </w:r>
      </w:hyperlink>
      <w:r>
        <w:rPr>
          <w:rFonts w:ascii="Calibri" w:hAnsi="Calibri" w:cs="Calibri"/>
        </w:rPr>
        <w:t xml:space="preserve"> приложения 4.</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Средняя плотность твердых коммунальных отходов на территории населенного места определяется как отношение массы годового образования отходов к их объему по </w:t>
      </w:r>
      <w:hyperlink w:anchor="Par604" w:history="1">
        <w:r>
          <w:rPr>
            <w:rFonts w:ascii="Calibri" w:hAnsi="Calibri" w:cs="Calibri"/>
            <w:color w:val="0000FF"/>
          </w:rPr>
          <w:t>формуле (18)</w:t>
        </w:r>
      </w:hyperlink>
      <w:r>
        <w:rPr>
          <w:rFonts w:ascii="Calibri" w:hAnsi="Calibri" w:cs="Calibri"/>
        </w:rPr>
        <w:t xml:space="preserve"> приложения 4.</w:t>
      </w: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Глава 3</w:t>
      </w:r>
    </w:p>
    <w:p w:rsidR="00EB1F4A" w:rsidRDefault="00EB1F4A">
      <w:pPr>
        <w:widowControl w:val="0"/>
        <w:autoSpaceDE w:val="0"/>
        <w:autoSpaceDN w:val="0"/>
        <w:adjustRightInd w:val="0"/>
        <w:spacing w:after="0" w:line="240" w:lineRule="auto"/>
        <w:jc w:val="center"/>
        <w:rPr>
          <w:rFonts w:ascii="Calibri" w:hAnsi="Calibri" w:cs="Calibri"/>
        </w:rPr>
      </w:pPr>
      <w:r>
        <w:rPr>
          <w:rFonts w:ascii="Calibri" w:hAnsi="Calibri" w:cs="Calibri"/>
        </w:rPr>
        <w:t>УТОЧНЕНИЕ ДИФФЕРЕНЦИРОВАННЫХ НОРМАТИВОВ ОБРАЗОВАНИЯ</w:t>
      </w:r>
    </w:p>
    <w:p w:rsidR="00EB1F4A" w:rsidRDefault="00EB1F4A">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ОТХОДОВ</w:t>
      </w: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Уточнение дифференцированных нормативов образования коммунальных отходов для населенных мест производится местными исполнительными и распорядительными органами по мере необходимости, в том числе и по заявлению производителей отходов, но не реже чем через каждые пять лет в порядке, установленном в </w:t>
      </w:r>
      <w:hyperlink w:anchor="Par64" w:history="1">
        <w:r>
          <w:rPr>
            <w:rFonts w:ascii="Calibri" w:hAnsi="Calibri" w:cs="Calibri"/>
            <w:color w:val="0000FF"/>
          </w:rPr>
          <w:t>главе 2</w:t>
        </w:r>
      </w:hyperlink>
      <w:r>
        <w:rPr>
          <w:rFonts w:ascii="Calibri" w:hAnsi="Calibri" w:cs="Calibri"/>
        </w:rPr>
        <w:t xml:space="preserve"> настоящих Правил.</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Для уточнения дифференцированных нормативов образования твердых коммунальных отходов по отдельным объектам может использоваться ускоренный метод.</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случае натурные наблюдения проводятся в течение семи дней одного сезона и рассчитывается суточный </w:t>
      </w:r>
      <w:proofErr w:type="spellStart"/>
      <w:r>
        <w:rPr>
          <w:rFonts w:ascii="Calibri" w:hAnsi="Calibri" w:cs="Calibri"/>
        </w:rPr>
        <w:t>среднесезонный</w:t>
      </w:r>
      <w:proofErr w:type="spellEnd"/>
      <w:r>
        <w:rPr>
          <w:rFonts w:ascii="Calibri" w:hAnsi="Calibri" w:cs="Calibri"/>
        </w:rPr>
        <w:t xml:space="preserve"> норматив образования отходов на расчетную единицу по </w:t>
      </w:r>
      <w:hyperlink w:anchor="Par488" w:history="1">
        <w:r>
          <w:rPr>
            <w:rFonts w:ascii="Calibri" w:hAnsi="Calibri" w:cs="Calibri"/>
            <w:color w:val="0000FF"/>
          </w:rPr>
          <w:t>формулам (6)</w:t>
        </w:r>
      </w:hyperlink>
      <w:r>
        <w:rPr>
          <w:rFonts w:ascii="Calibri" w:hAnsi="Calibri" w:cs="Calibri"/>
        </w:rPr>
        <w:t xml:space="preserve"> и </w:t>
      </w:r>
      <w:hyperlink w:anchor="Par494" w:history="1">
        <w:r>
          <w:rPr>
            <w:rFonts w:ascii="Calibri" w:hAnsi="Calibri" w:cs="Calibri"/>
            <w:color w:val="0000FF"/>
          </w:rPr>
          <w:t>(7)</w:t>
        </w:r>
      </w:hyperlink>
      <w:r>
        <w:rPr>
          <w:rFonts w:ascii="Calibri" w:hAnsi="Calibri" w:cs="Calibri"/>
        </w:rPr>
        <w:t xml:space="preserve"> приложения 4.</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суточного среднегодового норматива образования отходов на расчетную единицу на объекте производят путем деления суточного </w:t>
      </w:r>
      <w:proofErr w:type="spellStart"/>
      <w:r>
        <w:rPr>
          <w:rFonts w:ascii="Calibri" w:hAnsi="Calibri" w:cs="Calibri"/>
        </w:rPr>
        <w:t>среднесезонного</w:t>
      </w:r>
      <w:proofErr w:type="spellEnd"/>
      <w:r>
        <w:rPr>
          <w:rFonts w:ascii="Calibri" w:hAnsi="Calibri" w:cs="Calibri"/>
        </w:rPr>
        <w:t xml:space="preserve"> норматива образования отходов на расчетную единицу на коэффициент сезонной неравномерности образования для объекта согласно </w:t>
      </w:r>
      <w:hyperlink w:anchor="Par619" w:history="1">
        <w:r>
          <w:rPr>
            <w:rFonts w:ascii="Calibri" w:hAnsi="Calibri" w:cs="Calibri"/>
            <w:color w:val="0000FF"/>
          </w:rPr>
          <w:t>приложению 5</w:t>
        </w:r>
      </w:hyperlink>
      <w:r>
        <w:rPr>
          <w:rFonts w:ascii="Calibri" w:hAnsi="Calibri" w:cs="Calibri"/>
        </w:rPr>
        <w:t xml:space="preserve"> по формулам:</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объему</w:t>
      </w: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pStyle w:val="ConsPlusNonformat"/>
      </w:pPr>
      <w:r>
        <w:t xml:space="preserve">                       V   = V   / </w:t>
      </w:r>
      <w:proofErr w:type="spellStart"/>
      <w:r>
        <w:t>k</w:t>
      </w:r>
      <w:proofErr w:type="spellEnd"/>
      <w:r>
        <w:t xml:space="preserve"> , куб.м;</w:t>
      </w:r>
    </w:p>
    <w:p w:rsidR="00EB1F4A" w:rsidRDefault="00EB1F4A">
      <w:pPr>
        <w:pStyle w:val="ConsPlusNonformat"/>
      </w:pPr>
      <w:r>
        <w:t xml:space="preserve">                        </w:t>
      </w:r>
      <w:proofErr w:type="spellStart"/>
      <w:r>
        <w:t>сг</w:t>
      </w:r>
      <w:proofErr w:type="spellEnd"/>
      <w:r>
        <w:t xml:space="preserve">    </w:t>
      </w:r>
      <w:proofErr w:type="spellStart"/>
      <w:r>
        <w:t>cc</w:t>
      </w:r>
      <w:proofErr w:type="spellEnd"/>
      <w:r>
        <w:t xml:space="preserve">    </w:t>
      </w:r>
      <w:proofErr w:type="spellStart"/>
      <w:r>
        <w:t>н</w:t>
      </w:r>
      <w:proofErr w:type="spellEnd"/>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массе</w:t>
      </w: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pStyle w:val="ConsPlusNonformat"/>
      </w:pPr>
      <w:r>
        <w:t xml:space="preserve">                         </w:t>
      </w:r>
      <w:proofErr w:type="spellStart"/>
      <w:r>
        <w:t>m</w:t>
      </w:r>
      <w:proofErr w:type="spellEnd"/>
      <w:r>
        <w:t xml:space="preserve">   = </w:t>
      </w:r>
      <w:proofErr w:type="spellStart"/>
      <w:r>
        <w:t>m</w:t>
      </w:r>
      <w:proofErr w:type="spellEnd"/>
      <w:r>
        <w:t xml:space="preserve">   / </w:t>
      </w:r>
      <w:proofErr w:type="spellStart"/>
      <w:r>
        <w:t>k</w:t>
      </w:r>
      <w:proofErr w:type="spellEnd"/>
      <w:r>
        <w:t xml:space="preserve"> , кг.</w:t>
      </w:r>
    </w:p>
    <w:p w:rsidR="00EB1F4A" w:rsidRDefault="00EB1F4A">
      <w:pPr>
        <w:pStyle w:val="ConsPlusNonformat"/>
      </w:pPr>
      <w:r>
        <w:t xml:space="preserve">                          </w:t>
      </w:r>
      <w:proofErr w:type="spellStart"/>
      <w:r>
        <w:t>сг</w:t>
      </w:r>
      <w:proofErr w:type="spellEnd"/>
      <w:r>
        <w:t xml:space="preserve">    </w:t>
      </w:r>
      <w:proofErr w:type="spellStart"/>
      <w:r>
        <w:t>cc</w:t>
      </w:r>
      <w:proofErr w:type="spellEnd"/>
      <w:r>
        <w:t xml:space="preserve">    </w:t>
      </w:r>
      <w:proofErr w:type="spellStart"/>
      <w:r>
        <w:t>н</w:t>
      </w:r>
      <w:proofErr w:type="spellEnd"/>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widowControl w:val="0"/>
        <w:autoSpaceDE w:val="0"/>
        <w:autoSpaceDN w:val="0"/>
        <w:adjustRightInd w:val="0"/>
        <w:spacing w:after="0" w:line="240" w:lineRule="auto"/>
        <w:jc w:val="right"/>
        <w:outlineLvl w:val="0"/>
        <w:rPr>
          <w:rFonts w:ascii="Calibri" w:hAnsi="Calibri" w:cs="Calibri"/>
        </w:rPr>
      </w:pPr>
      <w:bookmarkStart w:id="5" w:name="Par133"/>
      <w:bookmarkEnd w:id="5"/>
      <w:r>
        <w:rPr>
          <w:rFonts w:ascii="Calibri" w:hAnsi="Calibri" w:cs="Calibri"/>
        </w:rPr>
        <w:t>Приложение 1</w:t>
      </w:r>
    </w:p>
    <w:p w:rsidR="00EB1F4A" w:rsidRDefault="00EB1F4A">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определения</w:t>
      </w:r>
    </w:p>
    <w:p w:rsidR="00EB1F4A" w:rsidRDefault="00EB1F4A">
      <w:pPr>
        <w:widowControl w:val="0"/>
        <w:autoSpaceDE w:val="0"/>
        <w:autoSpaceDN w:val="0"/>
        <w:adjustRightInd w:val="0"/>
        <w:spacing w:after="0" w:line="240" w:lineRule="auto"/>
        <w:jc w:val="right"/>
        <w:rPr>
          <w:rFonts w:ascii="Calibri" w:hAnsi="Calibri" w:cs="Calibri"/>
        </w:rPr>
      </w:pPr>
      <w:r>
        <w:rPr>
          <w:rFonts w:ascii="Calibri" w:hAnsi="Calibri" w:cs="Calibri"/>
        </w:rPr>
        <w:t>нормативов образования</w:t>
      </w:r>
    </w:p>
    <w:p w:rsidR="00EB1F4A" w:rsidRDefault="00EB1F4A">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отходов</w:t>
      </w: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widowControl w:val="0"/>
        <w:autoSpaceDE w:val="0"/>
        <w:autoSpaceDN w:val="0"/>
        <w:adjustRightInd w:val="0"/>
        <w:spacing w:after="0" w:line="240" w:lineRule="auto"/>
        <w:jc w:val="center"/>
        <w:rPr>
          <w:rFonts w:ascii="Calibri" w:hAnsi="Calibri" w:cs="Calibri"/>
        </w:rPr>
      </w:pPr>
      <w:r>
        <w:rPr>
          <w:rFonts w:ascii="Calibri" w:hAnsi="Calibri" w:cs="Calibri"/>
        </w:rPr>
        <w:t>Расчетные единицы, на которые определяются</w:t>
      </w:r>
    </w:p>
    <w:p w:rsidR="00EB1F4A" w:rsidRDefault="00EB1F4A">
      <w:pPr>
        <w:widowControl w:val="0"/>
        <w:autoSpaceDE w:val="0"/>
        <w:autoSpaceDN w:val="0"/>
        <w:adjustRightInd w:val="0"/>
        <w:spacing w:after="0" w:line="240" w:lineRule="auto"/>
        <w:jc w:val="center"/>
        <w:rPr>
          <w:rFonts w:ascii="Calibri" w:hAnsi="Calibri" w:cs="Calibri"/>
        </w:rPr>
      </w:pPr>
      <w:r>
        <w:rPr>
          <w:rFonts w:ascii="Calibri" w:hAnsi="Calibri" w:cs="Calibri"/>
        </w:rPr>
        <w:t>дифференцированные нормативы образования</w:t>
      </w:r>
    </w:p>
    <w:p w:rsidR="00EB1F4A" w:rsidRDefault="00EB1F4A">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отходов</w:t>
      </w:r>
    </w:p>
    <w:p w:rsidR="00EB1F4A" w:rsidRDefault="00EB1F4A">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0"/>
        <w:gridCol w:w="2280"/>
      </w:tblGrid>
      <w:tr w:rsidR="00EB1F4A">
        <w:tblPrEx>
          <w:tblCellMar>
            <w:top w:w="0" w:type="dxa"/>
            <w:bottom w:w="0" w:type="dxa"/>
          </w:tblCellMar>
        </w:tblPrEx>
        <w:trPr>
          <w:tblCellSpacing w:w="5" w:type="nil"/>
        </w:trPr>
        <w:tc>
          <w:tcPr>
            <w:tcW w:w="6000" w:type="dxa"/>
            <w:tcBorders>
              <w:top w:val="single" w:sz="4" w:space="0" w:color="auto"/>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r>
              <w:rPr>
                <w:rFonts w:ascii="Courier New" w:hAnsi="Courier New" w:cs="Courier New"/>
                <w:sz w:val="20"/>
                <w:szCs w:val="20"/>
              </w:rPr>
              <w:lastRenderedPageBreak/>
              <w:t xml:space="preserve">   Объект образования (происхождения) отходов   </w:t>
            </w:r>
          </w:p>
        </w:tc>
        <w:tc>
          <w:tcPr>
            <w:tcW w:w="2280" w:type="dxa"/>
            <w:tcBorders>
              <w:top w:val="single" w:sz="4" w:space="0" w:color="auto"/>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r>
              <w:rPr>
                <w:rFonts w:ascii="Courier New" w:hAnsi="Courier New" w:cs="Courier New"/>
                <w:sz w:val="20"/>
                <w:szCs w:val="20"/>
              </w:rPr>
              <w:t>Расчетная единица</w:t>
            </w:r>
          </w:p>
        </w:tc>
      </w:tr>
      <w:tr w:rsidR="00EB1F4A">
        <w:tblPrEx>
          <w:tblCellMar>
            <w:top w:w="0" w:type="dxa"/>
            <w:bottom w:w="0" w:type="dxa"/>
          </w:tblCellMar>
        </w:tblPrEx>
        <w:trPr>
          <w:trHeight w:val="400"/>
          <w:tblCellSpacing w:w="5" w:type="nil"/>
        </w:trPr>
        <w:tc>
          <w:tcPr>
            <w:tcW w:w="600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r>
              <w:rPr>
                <w:rFonts w:ascii="Courier New" w:hAnsi="Courier New" w:cs="Courier New"/>
                <w:sz w:val="20"/>
                <w:szCs w:val="20"/>
              </w:rPr>
              <w:t>Жилые благоустроенные и неблагоустроенные здания</w:t>
            </w:r>
            <w:r>
              <w:rPr>
                <w:rFonts w:ascii="Courier New" w:hAnsi="Courier New" w:cs="Courier New"/>
                <w:sz w:val="20"/>
                <w:szCs w:val="20"/>
              </w:rPr>
              <w:br/>
              <w:t xml:space="preserve">и прилегающие территории общего пользования     </w:t>
            </w:r>
          </w:p>
        </w:tc>
        <w:tc>
          <w:tcPr>
            <w:tcW w:w="22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r>
              <w:rPr>
                <w:rFonts w:ascii="Courier New" w:hAnsi="Courier New" w:cs="Courier New"/>
                <w:sz w:val="20"/>
                <w:szCs w:val="20"/>
              </w:rPr>
              <w:t xml:space="preserve">  1 проживающий  </w:t>
            </w:r>
            <w:r>
              <w:rPr>
                <w:rFonts w:ascii="Courier New" w:hAnsi="Courier New" w:cs="Courier New"/>
                <w:sz w:val="20"/>
                <w:szCs w:val="20"/>
              </w:rPr>
              <w:br/>
              <w:t xml:space="preserve">     человек     </w:t>
            </w:r>
          </w:p>
        </w:tc>
      </w:tr>
      <w:tr w:rsidR="00EB1F4A">
        <w:tblPrEx>
          <w:tblCellMar>
            <w:top w:w="0" w:type="dxa"/>
            <w:bottom w:w="0" w:type="dxa"/>
          </w:tblCellMar>
        </w:tblPrEx>
        <w:trPr>
          <w:tblCellSpacing w:w="5" w:type="nil"/>
        </w:trPr>
        <w:tc>
          <w:tcPr>
            <w:tcW w:w="600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r>
              <w:rPr>
                <w:rFonts w:ascii="Courier New" w:hAnsi="Courier New" w:cs="Courier New"/>
                <w:sz w:val="20"/>
                <w:szCs w:val="20"/>
              </w:rPr>
              <w:t xml:space="preserve">Общежития, интернаты, дома престарелых          </w:t>
            </w:r>
          </w:p>
        </w:tc>
        <w:tc>
          <w:tcPr>
            <w:tcW w:w="22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r>
              <w:rPr>
                <w:rFonts w:ascii="Courier New" w:hAnsi="Courier New" w:cs="Courier New"/>
                <w:sz w:val="20"/>
                <w:szCs w:val="20"/>
              </w:rPr>
              <w:t xml:space="preserve">     1 место     </w:t>
            </w:r>
          </w:p>
        </w:tc>
      </w:tr>
      <w:tr w:rsidR="00EB1F4A">
        <w:tblPrEx>
          <w:tblCellMar>
            <w:top w:w="0" w:type="dxa"/>
            <w:bottom w:w="0" w:type="dxa"/>
          </w:tblCellMar>
        </w:tblPrEx>
        <w:trPr>
          <w:tblCellSpacing w:w="5" w:type="nil"/>
        </w:trPr>
        <w:tc>
          <w:tcPr>
            <w:tcW w:w="600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r>
              <w:rPr>
                <w:rFonts w:ascii="Courier New" w:hAnsi="Courier New" w:cs="Courier New"/>
                <w:sz w:val="20"/>
                <w:szCs w:val="20"/>
              </w:rPr>
              <w:t xml:space="preserve">Гостиницы, санатории, пансионаты, дома отдыха   </w:t>
            </w:r>
          </w:p>
        </w:tc>
        <w:tc>
          <w:tcPr>
            <w:tcW w:w="22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r>
              <w:rPr>
                <w:rFonts w:ascii="Courier New" w:hAnsi="Courier New" w:cs="Courier New"/>
                <w:sz w:val="20"/>
                <w:szCs w:val="20"/>
              </w:rPr>
              <w:t xml:space="preserve">     1 место     </w:t>
            </w:r>
          </w:p>
        </w:tc>
      </w:tr>
      <w:tr w:rsidR="00EB1F4A">
        <w:tblPrEx>
          <w:tblCellMar>
            <w:top w:w="0" w:type="dxa"/>
            <w:bottom w:w="0" w:type="dxa"/>
          </w:tblCellMar>
        </w:tblPrEx>
        <w:trPr>
          <w:tblCellSpacing w:w="5" w:type="nil"/>
        </w:trPr>
        <w:tc>
          <w:tcPr>
            <w:tcW w:w="600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r>
              <w:rPr>
                <w:rFonts w:ascii="Courier New" w:hAnsi="Courier New" w:cs="Courier New"/>
                <w:sz w:val="20"/>
                <w:szCs w:val="20"/>
              </w:rPr>
              <w:t xml:space="preserve">Детские сады, ясли                              </w:t>
            </w:r>
          </w:p>
        </w:tc>
        <w:tc>
          <w:tcPr>
            <w:tcW w:w="22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r>
              <w:rPr>
                <w:rFonts w:ascii="Courier New" w:hAnsi="Courier New" w:cs="Courier New"/>
                <w:sz w:val="20"/>
                <w:szCs w:val="20"/>
              </w:rPr>
              <w:t xml:space="preserve">     1 место     </w:t>
            </w:r>
          </w:p>
        </w:tc>
      </w:tr>
      <w:tr w:rsidR="00EB1F4A">
        <w:tblPrEx>
          <w:tblCellMar>
            <w:top w:w="0" w:type="dxa"/>
            <w:bottom w:w="0" w:type="dxa"/>
          </w:tblCellMar>
        </w:tblPrEx>
        <w:trPr>
          <w:trHeight w:val="600"/>
          <w:tblCellSpacing w:w="5" w:type="nil"/>
        </w:trPr>
        <w:tc>
          <w:tcPr>
            <w:tcW w:w="600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r>
              <w:rPr>
                <w:rFonts w:ascii="Courier New" w:hAnsi="Courier New" w:cs="Courier New"/>
                <w:sz w:val="20"/>
                <w:szCs w:val="20"/>
              </w:rPr>
              <w:t>Школы, профтехучилища, техникумы, высшие учебные</w:t>
            </w:r>
            <w:r>
              <w:rPr>
                <w:rFonts w:ascii="Courier New" w:hAnsi="Courier New" w:cs="Courier New"/>
                <w:sz w:val="20"/>
                <w:szCs w:val="20"/>
              </w:rPr>
              <w:br/>
              <w:t xml:space="preserve">заведения (без химических и физико-технических  </w:t>
            </w:r>
            <w:r>
              <w:rPr>
                <w:rFonts w:ascii="Courier New" w:hAnsi="Courier New" w:cs="Courier New"/>
                <w:sz w:val="20"/>
                <w:szCs w:val="20"/>
              </w:rPr>
              <w:br/>
              <w:t xml:space="preserve">лабораторий)                                    </w:t>
            </w:r>
          </w:p>
        </w:tc>
        <w:tc>
          <w:tcPr>
            <w:tcW w:w="22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r>
              <w:rPr>
                <w:rFonts w:ascii="Courier New" w:hAnsi="Courier New" w:cs="Courier New"/>
                <w:sz w:val="20"/>
                <w:szCs w:val="20"/>
              </w:rPr>
              <w:t xml:space="preserve">   1 учащийся    </w:t>
            </w:r>
          </w:p>
        </w:tc>
      </w:tr>
      <w:tr w:rsidR="00EB1F4A">
        <w:tblPrEx>
          <w:tblCellMar>
            <w:top w:w="0" w:type="dxa"/>
            <w:bottom w:w="0" w:type="dxa"/>
          </w:tblCellMar>
        </w:tblPrEx>
        <w:trPr>
          <w:trHeight w:val="400"/>
          <w:tblCellSpacing w:w="5" w:type="nil"/>
        </w:trPr>
        <w:tc>
          <w:tcPr>
            <w:tcW w:w="600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r>
              <w:rPr>
                <w:rFonts w:ascii="Courier New" w:hAnsi="Courier New" w:cs="Courier New"/>
                <w:sz w:val="20"/>
                <w:szCs w:val="20"/>
              </w:rPr>
              <w:t xml:space="preserve">Научно-исследовательские организации (без       </w:t>
            </w:r>
            <w:r>
              <w:rPr>
                <w:rFonts w:ascii="Courier New" w:hAnsi="Courier New" w:cs="Courier New"/>
                <w:sz w:val="20"/>
                <w:szCs w:val="20"/>
              </w:rPr>
              <w:br/>
              <w:t xml:space="preserve">химических и физико-технических лабораторий)    </w:t>
            </w:r>
          </w:p>
        </w:tc>
        <w:tc>
          <w:tcPr>
            <w:tcW w:w="22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r>
              <w:rPr>
                <w:rFonts w:ascii="Courier New" w:hAnsi="Courier New" w:cs="Courier New"/>
                <w:sz w:val="20"/>
                <w:szCs w:val="20"/>
              </w:rPr>
              <w:t xml:space="preserve">   1 сотрудник   </w:t>
            </w:r>
          </w:p>
        </w:tc>
      </w:tr>
      <w:tr w:rsidR="00EB1F4A">
        <w:tblPrEx>
          <w:tblCellMar>
            <w:top w:w="0" w:type="dxa"/>
            <w:bottom w:w="0" w:type="dxa"/>
          </w:tblCellMar>
        </w:tblPrEx>
        <w:trPr>
          <w:tblCellSpacing w:w="5" w:type="nil"/>
        </w:trPr>
        <w:tc>
          <w:tcPr>
            <w:tcW w:w="600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r>
              <w:rPr>
                <w:rFonts w:ascii="Courier New" w:hAnsi="Courier New" w:cs="Courier New"/>
                <w:sz w:val="20"/>
                <w:szCs w:val="20"/>
              </w:rPr>
              <w:t xml:space="preserve">Музеи, архивы, библиотеки                       </w:t>
            </w:r>
          </w:p>
        </w:tc>
        <w:tc>
          <w:tcPr>
            <w:tcW w:w="22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r>
              <w:rPr>
                <w:rFonts w:ascii="Courier New" w:hAnsi="Courier New" w:cs="Courier New"/>
                <w:sz w:val="20"/>
                <w:szCs w:val="20"/>
              </w:rPr>
              <w:t xml:space="preserve">   1 сотрудник   </w:t>
            </w:r>
          </w:p>
        </w:tc>
      </w:tr>
      <w:tr w:rsidR="00EB1F4A">
        <w:tblPrEx>
          <w:tblCellMar>
            <w:top w:w="0" w:type="dxa"/>
            <w:bottom w:w="0" w:type="dxa"/>
          </w:tblCellMar>
        </w:tblPrEx>
        <w:trPr>
          <w:trHeight w:val="400"/>
          <w:tblCellSpacing w:w="5" w:type="nil"/>
        </w:trPr>
        <w:tc>
          <w:tcPr>
            <w:tcW w:w="600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r>
              <w:rPr>
                <w:rFonts w:ascii="Courier New" w:hAnsi="Courier New" w:cs="Courier New"/>
                <w:sz w:val="20"/>
                <w:szCs w:val="20"/>
              </w:rPr>
              <w:t xml:space="preserve">Дворцы и дома культуры, театры, кинотеатры,     </w:t>
            </w:r>
            <w:r>
              <w:rPr>
                <w:rFonts w:ascii="Courier New" w:hAnsi="Courier New" w:cs="Courier New"/>
                <w:sz w:val="20"/>
                <w:szCs w:val="20"/>
              </w:rPr>
              <w:br/>
              <w:t xml:space="preserve">клубы                                           </w:t>
            </w:r>
          </w:p>
        </w:tc>
        <w:tc>
          <w:tcPr>
            <w:tcW w:w="22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r>
              <w:rPr>
                <w:rFonts w:ascii="Courier New" w:hAnsi="Courier New" w:cs="Courier New"/>
                <w:sz w:val="20"/>
                <w:szCs w:val="20"/>
              </w:rPr>
              <w:t xml:space="preserve">     1 место     </w:t>
            </w:r>
          </w:p>
        </w:tc>
      </w:tr>
      <w:tr w:rsidR="00EB1F4A">
        <w:tblPrEx>
          <w:tblCellMar>
            <w:top w:w="0" w:type="dxa"/>
            <w:bottom w:w="0" w:type="dxa"/>
          </w:tblCellMar>
        </w:tblPrEx>
        <w:trPr>
          <w:tblCellSpacing w:w="5" w:type="nil"/>
        </w:trPr>
        <w:tc>
          <w:tcPr>
            <w:tcW w:w="600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r>
              <w:rPr>
                <w:rFonts w:ascii="Courier New" w:hAnsi="Courier New" w:cs="Courier New"/>
                <w:sz w:val="20"/>
                <w:szCs w:val="20"/>
              </w:rPr>
              <w:t xml:space="preserve">Стадионы, спортивные центры, игровые площадки   </w:t>
            </w:r>
          </w:p>
        </w:tc>
        <w:tc>
          <w:tcPr>
            <w:tcW w:w="22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r>
              <w:rPr>
                <w:rFonts w:ascii="Courier New" w:hAnsi="Courier New" w:cs="Courier New"/>
                <w:sz w:val="20"/>
                <w:szCs w:val="20"/>
              </w:rPr>
              <w:t xml:space="preserve">     1 место     </w:t>
            </w:r>
          </w:p>
        </w:tc>
      </w:tr>
      <w:tr w:rsidR="00EB1F4A">
        <w:tblPrEx>
          <w:tblCellMar>
            <w:top w:w="0" w:type="dxa"/>
            <w:bottom w:w="0" w:type="dxa"/>
          </w:tblCellMar>
        </w:tblPrEx>
        <w:trPr>
          <w:trHeight w:val="400"/>
          <w:tblCellSpacing w:w="5" w:type="nil"/>
        </w:trPr>
        <w:tc>
          <w:tcPr>
            <w:tcW w:w="600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r>
              <w:rPr>
                <w:rFonts w:ascii="Courier New" w:hAnsi="Courier New" w:cs="Courier New"/>
                <w:sz w:val="20"/>
                <w:szCs w:val="20"/>
              </w:rPr>
              <w:t xml:space="preserve">Церкви, костелы, другие религиозные учреждения  </w:t>
            </w:r>
          </w:p>
        </w:tc>
        <w:tc>
          <w:tcPr>
            <w:tcW w:w="22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r>
              <w:rPr>
                <w:rFonts w:ascii="Courier New" w:hAnsi="Courier New" w:cs="Courier New"/>
                <w:sz w:val="20"/>
                <w:szCs w:val="20"/>
              </w:rPr>
              <w:t xml:space="preserve">1 кв.м убираемой </w:t>
            </w:r>
            <w:r>
              <w:rPr>
                <w:rFonts w:ascii="Courier New" w:hAnsi="Courier New" w:cs="Courier New"/>
                <w:sz w:val="20"/>
                <w:szCs w:val="20"/>
              </w:rPr>
              <w:br/>
              <w:t xml:space="preserve">   территории    </w:t>
            </w:r>
          </w:p>
        </w:tc>
      </w:tr>
      <w:tr w:rsidR="00EB1F4A">
        <w:tblPrEx>
          <w:tblCellMar>
            <w:top w:w="0" w:type="dxa"/>
            <w:bottom w:w="0" w:type="dxa"/>
          </w:tblCellMar>
        </w:tblPrEx>
        <w:trPr>
          <w:trHeight w:val="400"/>
          <w:tblCellSpacing w:w="5" w:type="nil"/>
        </w:trPr>
        <w:tc>
          <w:tcPr>
            <w:tcW w:w="600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r>
              <w:rPr>
                <w:rFonts w:ascii="Courier New" w:hAnsi="Courier New" w:cs="Courier New"/>
                <w:sz w:val="20"/>
                <w:szCs w:val="20"/>
              </w:rPr>
              <w:t xml:space="preserve">Рынки, базары, киоски                           </w:t>
            </w:r>
          </w:p>
        </w:tc>
        <w:tc>
          <w:tcPr>
            <w:tcW w:w="22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r>
              <w:rPr>
                <w:rFonts w:ascii="Courier New" w:hAnsi="Courier New" w:cs="Courier New"/>
                <w:sz w:val="20"/>
                <w:szCs w:val="20"/>
              </w:rPr>
              <w:t xml:space="preserve"> 1 кв.м торговой </w:t>
            </w:r>
            <w:r>
              <w:rPr>
                <w:rFonts w:ascii="Courier New" w:hAnsi="Courier New" w:cs="Courier New"/>
                <w:sz w:val="20"/>
                <w:szCs w:val="20"/>
              </w:rPr>
              <w:br/>
              <w:t xml:space="preserve">     площади     </w:t>
            </w:r>
          </w:p>
        </w:tc>
      </w:tr>
      <w:tr w:rsidR="00EB1F4A">
        <w:tblPrEx>
          <w:tblCellMar>
            <w:top w:w="0" w:type="dxa"/>
            <w:bottom w:w="0" w:type="dxa"/>
          </w:tblCellMar>
        </w:tblPrEx>
        <w:trPr>
          <w:trHeight w:val="400"/>
          <w:tblCellSpacing w:w="5" w:type="nil"/>
        </w:trPr>
        <w:tc>
          <w:tcPr>
            <w:tcW w:w="600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r>
              <w:rPr>
                <w:rFonts w:ascii="Courier New" w:hAnsi="Courier New" w:cs="Courier New"/>
                <w:sz w:val="20"/>
                <w:szCs w:val="20"/>
              </w:rPr>
              <w:t xml:space="preserve">Универмаги, торговые центры, </w:t>
            </w:r>
            <w:proofErr w:type="spellStart"/>
            <w:r>
              <w:rPr>
                <w:rFonts w:ascii="Courier New" w:hAnsi="Courier New" w:cs="Courier New"/>
                <w:sz w:val="20"/>
                <w:szCs w:val="20"/>
              </w:rPr>
              <w:t>маркеты</w:t>
            </w:r>
            <w:proofErr w:type="spellEnd"/>
            <w:r>
              <w:rPr>
                <w:rFonts w:ascii="Courier New" w:hAnsi="Courier New" w:cs="Courier New"/>
                <w:sz w:val="20"/>
                <w:szCs w:val="20"/>
              </w:rPr>
              <w:t xml:space="preserve">, магазины, </w:t>
            </w:r>
            <w:r>
              <w:rPr>
                <w:rFonts w:ascii="Courier New" w:hAnsi="Courier New" w:cs="Courier New"/>
                <w:sz w:val="20"/>
                <w:szCs w:val="20"/>
              </w:rPr>
              <w:br/>
              <w:t xml:space="preserve">другие предприятия торговли                     </w:t>
            </w:r>
          </w:p>
        </w:tc>
        <w:tc>
          <w:tcPr>
            <w:tcW w:w="22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r>
              <w:rPr>
                <w:rFonts w:ascii="Courier New" w:hAnsi="Courier New" w:cs="Courier New"/>
                <w:sz w:val="20"/>
                <w:szCs w:val="20"/>
              </w:rPr>
              <w:t xml:space="preserve"> 1 кв.м торговой </w:t>
            </w:r>
            <w:r>
              <w:rPr>
                <w:rFonts w:ascii="Courier New" w:hAnsi="Courier New" w:cs="Courier New"/>
                <w:sz w:val="20"/>
                <w:szCs w:val="20"/>
              </w:rPr>
              <w:br/>
              <w:t xml:space="preserve">     площади     </w:t>
            </w:r>
          </w:p>
        </w:tc>
      </w:tr>
      <w:tr w:rsidR="00EB1F4A">
        <w:tblPrEx>
          <w:tblCellMar>
            <w:top w:w="0" w:type="dxa"/>
            <w:bottom w:w="0" w:type="dxa"/>
          </w:tblCellMar>
        </w:tblPrEx>
        <w:trPr>
          <w:trHeight w:val="400"/>
          <w:tblCellSpacing w:w="5" w:type="nil"/>
        </w:trPr>
        <w:tc>
          <w:tcPr>
            <w:tcW w:w="600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r>
              <w:rPr>
                <w:rFonts w:ascii="Courier New" w:hAnsi="Courier New" w:cs="Courier New"/>
                <w:sz w:val="20"/>
                <w:szCs w:val="20"/>
              </w:rPr>
              <w:t xml:space="preserve">Рестораны, кафе, бары, столовые, другие         </w:t>
            </w:r>
            <w:r>
              <w:rPr>
                <w:rFonts w:ascii="Courier New" w:hAnsi="Courier New" w:cs="Courier New"/>
                <w:sz w:val="20"/>
                <w:szCs w:val="20"/>
              </w:rPr>
              <w:br/>
              <w:t xml:space="preserve">предприятия общественного питания               </w:t>
            </w:r>
          </w:p>
        </w:tc>
        <w:tc>
          <w:tcPr>
            <w:tcW w:w="22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r>
              <w:rPr>
                <w:rFonts w:ascii="Courier New" w:hAnsi="Courier New" w:cs="Courier New"/>
                <w:sz w:val="20"/>
                <w:szCs w:val="20"/>
              </w:rPr>
              <w:t xml:space="preserve">     1 блюдо     </w:t>
            </w:r>
          </w:p>
        </w:tc>
      </w:tr>
      <w:tr w:rsidR="00EB1F4A">
        <w:tblPrEx>
          <w:tblCellMar>
            <w:top w:w="0" w:type="dxa"/>
            <w:bottom w:w="0" w:type="dxa"/>
          </w:tblCellMar>
        </w:tblPrEx>
        <w:trPr>
          <w:trHeight w:val="400"/>
          <w:tblCellSpacing w:w="5" w:type="nil"/>
        </w:trPr>
        <w:tc>
          <w:tcPr>
            <w:tcW w:w="600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r>
              <w:rPr>
                <w:rFonts w:ascii="Courier New" w:hAnsi="Courier New" w:cs="Courier New"/>
                <w:sz w:val="20"/>
                <w:szCs w:val="20"/>
              </w:rPr>
              <w:t xml:space="preserve">Торгово-складские помещения                     </w:t>
            </w:r>
          </w:p>
        </w:tc>
        <w:tc>
          <w:tcPr>
            <w:tcW w:w="22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r>
              <w:rPr>
                <w:rFonts w:ascii="Courier New" w:hAnsi="Courier New" w:cs="Courier New"/>
                <w:sz w:val="20"/>
                <w:szCs w:val="20"/>
              </w:rPr>
              <w:t xml:space="preserve">  1 кв.м общей   </w:t>
            </w:r>
            <w:r>
              <w:rPr>
                <w:rFonts w:ascii="Courier New" w:hAnsi="Courier New" w:cs="Courier New"/>
                <w:sz w:val="20"/>
                <w:szCs w:val="20"/>
              </w:rPr>
              <w:br/>
              <w:t xml:space="preserve">     площади     </w:t>
            </w:r>
          </w:p>
        </w:tc>
      </w:tr>
      <w:tr w:rsidR="00EB1F4A">
        <w:tblPrEx>
          <w:tblCellMar>
            <w:top w:w="0" w:type="dxa"/>
            <w:bottom w:w="0" w:type="dxa"/>
          </w:tblCellMar>
        </w:tblPrEx>
        <w:trPr>
          <w:trHeight w:val="600"/>
          <w:tblCellSpacing w:w="5" w:type="nil"/>
        </w:trPr>
        <w:tc>
          <w:tcPr>
            <w:tcW w:w="600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r>
              <w:rPr>
                <w:rFonts w:ascii="Courier New" w:hAnsi="Courier New" w:cs="Courier New"/>
                <w:sz w:val="20"/>
                <w:szCs w:val="20"/>
              </w:rPr>
              <w:t xml:space="preserve">Дома быта, ателье пошива одежды, обуви, ремонта </w:t>
            </w:r>
            <w:r>
              <w:rPr>
                <w:rFonts w:ascii="Courier New" w:hAnsi="Courier New" w:cs="Courier New"/>
                <w:sz w:val="20"/>
                <w:szCs w:val="20"/>
              </w:rPr>
              <w:br/>
              <w:t xml:space="preserve">бытовой техники, парикмахерские (без            </w:t>
            </w:r>
            <w:r>
              <w:rPr>
                <w:rFonts w:ascii="Courier New" w:hAnsi="Courier New" w:cs="Courier New"/>
                <w:sz w:val="20"/>
                <w:szCs w:val="20"/>
              </w:rPr>
              <w:br/>
              <w:t xml:space="preserve">технологических производств)                    </w:t>
            </w:r>
          </w:p>
        </w:tc>
        <w:tc>
          <w:tcPr>
            <w:tcW w:w="22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r>
              <w:rPr>
                <w:rFonts w:ascii="Courier New" w:hAnsi="Courier New" w:cs="Courier New"/>
                <w:sz w:val="20"/>
                <w:szCs w:val="20"/>
              </w:rPr>
              <w:t xml:space="preserve">   1 сотрудник   </w:t>
            </w:r>
          </w:p>
        </w:tc>
      </w:tr>
      <w:tr w:rsidR="00EB1F4A">
        <w:tblPrEx>
          <w:tblCellMar>
            <w:top w:w="0" w:type="dxa"/>
            <w:bottom w:w="0" w:type="dxa"/>
          </w:tblCellMar>
        </w:tblPrEx>
        <w:trPr>
          <w:trHeight w:val="600"/>
          <w:tblCellSpacing w:w="5" w:type="nil"/>
        </w:trPr>
        <w:tc>
          <w:tcPr>
            <w:tcW w:w="600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r>
              <w:rPr>
                <w:rFonts w:ascii="Courier New" w:hAnsi="Courier New" w:cs="Courier New"/>
                <w:sz w:val="20"/>
                <w:szCs w:val="20"/>
              </w:rPr>
              <w:t xml:space="preserve">Финансовые учреждения, агентства туристические, </w:t>
            </w:r>
            <w:r>
              <w:rPr>
                <w:rFonts w:ascii="Courier New" w:hAnsi="Courier New" w:cs="Courier New"/>
                <w:sz w:val="20"/>
                <w:szCs w:val="20"/>
              </w:rPr>
              <w:br/>
              <w:t xml:space="preserve">социального страхования, недвижимости,          </w:t>
            </w:r>
            <w:r>
              <w:rPr>
                <w:rFonts w:ascii="Courier New" w:hAnsi="Courier New" w:cs="Courier New"/>
                <w:sz w:val="20"/>
                <w:szCs w:val="20"/>
              </w:rPr>
              <w:br/>
              <w:t xml:space="preserve">учреждения печати, связи, радио, телевидения    </w:t>
            </w:r>
          </w:p>
        </w:tc>
        <w:tc>
          <w:tcPr>
            <w:tcW w:w="22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r>
              <w:rPr>
                <w:rFonts w:ascii="Courier New" w:hAnsi="Courier New" w:cs="Courier New"/>
                <w:sz w:val="20"/>
                <w:szCs w:val="20"/>
              </w:rPr>
              <w:t xml:space="preserve">   1 сотрудник   </w:t>
            </w:r>
          </w:p>
        </w:tc>
      </w:tr>
      <w:tr w:rsidR="00EB1F4A">
        <w:tblPrEx>
          <w:tblCellMar>
            <w:top w:w="0" w:type="dxa"/>
            <w:bottom w:w="0" w:type="dxa"/>
          </w:tblCellMar>
        </w:tblPrEx>
        <w:trPr>
          <w:tblCellSpacing w:w="5" w:type="nil"/>
        </w:trPr>
        <w:tc>
          <w:tcPr>
            <w:tcW w:w="600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r>
              <w:rPr>
                <w:rFonts w:ascii="Courier New" w:hAnsi="Courier New" w:cs="Courier New"/>
                <w:sz w:val="20"/>
                <w:szCs w:val="20"/>
              </w:rPr>
              <w:t xml:space="preserve">Общественные организации                        </w:t>
            </w:r>
          </w:p>
        </w:tc>
        <w:tc>
          <w:tcPr>
            <w:tcW w:w="22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r>
              <w:rPr>
                <w:rFonts w:ascii="Courier New" w:hAnsi="Courier New" w:cs="Courier New"/>
                <w:sz w:val="20"/>
                <w:szCs w:val="20"/>
              </w:rPr>
              <w:t xml:space="preserve">   1 сотрудник   </w:t>
            </w:r>
          </w:p>
        </w:tc>
      </w:tr>
      <w:tr w:rsidR="00EB1F4A">
        <w:tblPrEx>
          <w:tblCellMar>
            <w:top w:w="0" w:type="dxa"/>
            <w:bottom w:w="0" w:type="dxa"/>
          </w:tblCellMar>
        </w:tblPrEx>
        <w:trPr>
          <w:trHeight w:val="1200"/>
          <w:tblCellSpacing w:w="5" w:type="nil"/>
        </w:trPr>
        <w:tc>
          <w:tcPr>
            <w:tcW w:w="600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r>
              <w:rPr>
                <w:rFonts w:ascii="Courier New" w:hAnsi="Courier New" w:cs="Courier New"/>
                <w:sz w:val="20"/>
                <w:szCs w:val="20"/>
              </w:rPr>
              <w:t xml:space="preserve">Железнодорожные и автомобильные вокзалы,        </w:t>
            </w:r>
            <w:r>
              <w:rPr>
                <w:rFonts w:ascii="Courier New" w:hAnsi="Courier New" w:cs="Courier New"/>
                <w:sz w:val="20"/>
                <w:szCs w:val="20"/>
              </w:rPr>
              <w:br/>
              <w:t xml:space="preserve">пристани, речные порты, аэропорты, станции      </w:t>
            </w:r>
            <w:r>
              <w:rPr>
                <w:rFonts w:ascii="Courier New" w:hAnsi="Courier New" w:cs="Courier New"/>
                <w:sz w:val="20"/>
                <w:szCs w:val="20"/>
              </w:rPr>
              <w:br/>
              <w:t xml:space="preserve">метро, диспетчерские и контрольные пункты       </w:t>
            </w:r>
            <w:r>
              <w:rPr>
                <w:rFonts w:ascii="Courier New" w:hAnsi="Courier New" w:cs="Courier New"/>
                <w:sz w:val="20"/>
                <w:szCs w:val="20"/>
              </w:rPr>
              <w:br/>
              <w:t xml:space="preserve">маршрутных схем движения общественного          </w:t>
            </w:r>
            <w:r>
              <w:rPr>
                <w:rFonts w:ascii="Courier New" w:hAnsi="Courier New" w:cs="Courier New"/>
                <w:sz w:val="20"/>
                <w:szCs w:val="20"/>
              </w:rPr>
              <w:br/>
              <w:t xml:space="preserve">транспорта (без технологических производств и   </w:t>
            </w:r>
            <w:r>
              <w:rPr>
                <w:rFonts w:ascii="Courier New" w:hAnsi="Courier New" w:cs="Courier New"/>
                <w:sz w:val="20"/>
                <w:szCs w:val="20"/>
              </w:rPr>
              <w:br/>
              <w:t xml:space="preserve">арендаторов)                                    </w:t>
            </w:r>
          </w:p>
        </w:tc>
        <w:tc>
          <w:tcPr>
            <w:tcW w:w="22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r>
              <w:rPr>
                <w:rFonts w:ascii="Courier New" w:hAnsi="Courier New" w:cs="Courier New"/>
                <w:sz w:val="20"/>
                <w:szCs w:val="20"/>
              </w:rPr>
              <w:t xml:space="preserve"> 1 кв.м убираемой</w:t>
            </w:r>
            <w:r>
              <w:rPr>
                <w:rFonts w:ascii="Courier New" w:hAnsi="Courier New" w:cs="Courier New"/>
                <w:sz w:val="20"/>
                <w:szCs w:val="20"/>
              </w:rPr>
              <w:br/>
              <w:t xml:space="preserve">   территории    </w:t>
            </w:r>
          </w:p>
        </w:tc>
      </w:tr>
      <w:tr w:rsidR="00EB1F4A">
        <w:tblPrEx>
          <w:tblCellMar>
            <w:top w:w="0" w:type="dxa"/>
            <w:bottom w:w="0" w:type="dxa"/>
          </w:tblCellMar>
        </w:tblPrEx>
        <w:trPr>
          <w:trHeight w:val="400"/>
          <w:tblCellSpacing w:w="5" w:type="nil"/>
        </w:trPr>
        <w:tc>
          <w:tcPr>
            <w:tcW w:w="600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r>
              <w:rPr>
                <w:rFonts w:ascii="Courier New" w:hAnsi="Courier New" w:cs="Courier New"/>
                <w:sz w:val="20"/>
                <w:szCs w:val="20"/>
              </w:rPr>
              <w:t xml:space="preserve">Административно-управленческие здания           </w:t>
            </w:r>
            <w:r>
              <w:rPr>
                <w:rFonts w:ascii="Courier New" w:hAnsi="Courier New" w:cs="Courier New"/>
                <w:sz w:val="20"/>
                <w:szCs w:val="20"/>
              </w:rPr>
              <w:br/>
              <w:t xml:space="preserve">государственных органов                         </w:t>
            </w:r>
          </w:p>
        </w:tc>
        <w:tc>
          <w:tcPr>
            <w:tcW w:w="22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r>
              <w:rPr>
                <w:rFonts w:ascii="Courier New" w:hAnsi="Courier New" w:cs="Courier New"/>
                <w:sz w:val="20"/>
                <w:szCs w:val="20"/>
              </w:rPr>
              <w:t xml:space="preserve">   1 сотрудник   </w:t>
            </w:r>
          </w:p>
        </w:tc>
      </w:tr>
      <w:tr w:rsidR="00EB1F4A">
        <w:tblPrEx>
          <w:tblCellMar>
            <w:top w:w="0" w:type="dxa"/>
            <w:bottom w:w="0" w:type="dxa"/>
          </w:tblCellMar>
        </w:tblPrEx>
        <w:trPr>
          <w:trHeight w:val="400"/>
          <w:tblCellSpacing w:w="5" w:type="nil"/>
        </w:trPr>
        <w:tc>
          <w:tcPr>
            <w:tcW w:w="600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r>
              <w:rPr>
                <w:rFonts w:ascii="Courier New" w:hAnsi="Courier New" w:cs="Courier New"/>
                <w:sz w:val="20"/>
                <w:szCs w:val="20"/>
              </w:rPr>
              <w:t xml:space="preserve">Административно-бытовые здания промышленных     </w:t>
            </w:r>
            <w:r>
              <w:rPr>
                <w:rFonts w:ascii="Courier New" w:hAnsi="Courier New" w:cs="Courier New"/>
                <w:sz w:val="20"/>
                <w:szCs w:val="20"/>
              </w:rPr>
              <w:br/>
              <w:t xml:space="preserve">предприятий (без технологических производств)   </w:t>
            </w:r>
          </w:p>
        </w:tc>
        <w:tc>
          <w:tcPr>
            <w:tcW w:w="22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r>
              <w:rPr>
                <w:rFonts w:ascii="Courier New" w:hAnsi="Courier New" w:cs="Courier New"/>
                <w:sz w:val="20"/>
                <w:szCs w:val="20"/>
              </w:rPr>
              <w:t xml:space="preserve">   1 сотрудник   </w:t>
            </w:r>
          </w:p>
        </w:tc>
      </w:tr>
      <w:tr w:rsidR="00EB1F4A">
        <w:tblPrEx>
          <w:tblCellMar>
            <w:top w:w="0" w:type="dxa"/>
            <w:bottom w:w="0" w:type="dxa"/>
          </w:tblCellMar>
        </w:tblPrEx>
        <w:trPr>
          <w:trHeight w:val="400"/>
          <w:tblCellSpacing w:w="5" w:type="nil"/>
        </w:trPr>
        <w:tc>
          <w:tcPr>
            <w:tcW w:w="600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r>
              <w:rPr>
                <w:rFonts w:ascii="Courier New" w:hAnsi="Courier New" w:cs="Courier New"/>
                <w:sz w:val="20"/>
                <w:szCs w:val="20"/>
              </w:rPr>
              <w:t xml:space="preserve">Здания и площади хозяйствующих субъектов        </w:t>
            </w:r>
            <w:r>
              <w:rPr>
                <w:rFonts w:ascii="Courier New" w:hAnsi="Courier New" w:cs="Courier New"/>
                <w:sz w:val="20"/>
                <w:szCs w:val="20"/>
              </w:rPr>
              <w:br/>
              <w:t xml:space="preserve">(без технологических производств)               </w:t>
            </w:r>
          </w:p>
        </w:tc>
        <w:tc>
          <w:tcPr>
            <w:tcW w:w="22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r>
              <w:rPr>
                <w:rFonts w:ascii="Courier New" w:hAnsi="Courier New" w:cs="Courier New"/>
                <w:sz w:val="20"/>
                <w:szCs w:val="20"/>
              </w:rPr>
              <w:t xml:space="preserve">   1 сотрудник   </w:t>
            </w:r>
          </w:p>
        </w:tc>
      </w:tr>
      <w:tr w:rsidR="00EB1F4A">
        <w:tblPrEx>
          <w:tblCellMar>
            <w:top w:w="0" w:type="dxa"/>
            <w:bottom w:w="0" w:type="dxa"/>
          </w:tblCellMar>
        </w:tblPrEx>
        <w:trPr>
          <w:trHeight w:val="400"/>
          <w:tblCellSpacing w:w="5" w:type="nil"/>
        </w:trPr>
        <w:tc>
          <w:tcPr>
            <w:tcW w:w="600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r>
              <w:rPr>
                <w:rFonts w:ascii="Courier New" w:hAnsi="Courier New" w:cs="Courier New"/>
                <w:sz w:val="20"/>
                <w:szCs w:val="20"/>
              </w:rPr>
              <w:t xml:space="preserve">Больницы, амбулатории (без хирургических        </w:t>
            </w:r>
            <w:r>
              <w:rPr>
                <w:rFonts w:ascii="Courier New" w:hAnsi="Courier New" w:cs="Courier New"/>
                <w:sz w:val="20"/>
                <w:szCs w:val="20"/>
              </w:rPr>
              <w:br/>
              <w:t xml:space="preserve">отделений и процедурных)                        </w:t>
            </w:r>
          </w:p>
        </w:tc>
        <w:tc>
          <w:tcPr>
            <w:tcW w:w="22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r>
              <w:rPr>
                <w:rFonts w:ascii="Courier New" w:hAnsi="Courier New" w:cs="Courier New"/>
                <w:sz w:val="20"/>
                <w:szCs w:val="20"/>
              </w:rPr>
              <w:t xml:space="preserve">     1 койка     </w:t>
            </w:r>
          </w:p>
        </w:tc>
      </w:tr>
      <w:tr w:rsidR="00EB1F4A">
        <w:tblPrEx>
          <w:tblCellMar>
            <w:top w:w="0" w:type="dxa"/>
            <w:bottom w:w="0" w:type="dxa"/>
          </w:tblCellMar>
        </w:tblPrEx>
        <w:trPr>
          <w:tblCellSpacing w:w="5" w:type="nil"/>
        </w:trPr>
        <w:tc>
          <w:tcPr>
            <w:tcW w:w="600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r>
              <w:rPr>
                <w:rFonts w:ascii="Courier New" w:hAnsi="Courier New" w:cs="Courier New"/>
                <w:sz w:val="20"/>
                <w:szCs w:val="20"/>
              </w:rPr>
              <w:t xml:space="preserve">Поликлиники                                     </w:t>
            </w:r>
          </w:p>
        </w:tc>
        <w:tc>
          <w:tcPr>
            <w:tcW w:w="22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r>
              <w:rPr>
                <w:rFonts w:ascii="Courier New" w:hAnsi="Courier New" w:cs="Courier New"/>
                <w:sz w:val="20"/>
                <w:szCs w:val="20"/>
              </w:rPr>
              <w:t xml:space="preserve">   1 посещение   </w:t>
            </w:r>
          </w:p>
        </w:tc>
      </w:tr>
      <w:tr w:rsidR="00EB1F4A">
        <w:tblPrEx>
          <w:tblCellMar>
            <w:top w:w="0" w:type="dxa"/>
            <w:bottom w:w="0" w:type="dxa"/>
          </w:tblCellMar>
        </w:tblPrEx>
        <w:trPr>
          <w:tblCellSpacing w:w="5" w:type="nil"/>
        </w:trPr>
        <w:tc>
          <w:tcPr>
            <w:tcW w:w="600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r>
              <w:rPr>
                <w:rFonts w:ascii="Courier New" w:hAnsi="Courier New" w:cs="Courier New"/>
                <w:sz w:val="20"/>
                <w:szCs w:val="20"/>
              </w:rPr>
              <w:t xml:space="preserve">Аптеки                                          </w:t>
            </w:r>
          </w:p>
        </w:tc>
        <w:tc>
          <w:tcPr>
            <w:tcW w:w="22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r>
              <w:rPr>
                <w:rFonts w:ascii="Courier New" w:hAnsi="Courier New" w:cs="Courier New"/>
                <w:sz w:val="20"/>
                <w:szCs w:val="20"/>
              </w:rPr>
              <w:t xml:space="preserve">   1 сотрудник   </w:t>
            </w:r>
          </w:p>
        </w:tc>
      </w:tr>
      <w:tr w:rsidR="00EB1F4A">
        <w:tblPrEx>
          <w:tblCellMar>
            <w:top w:w="0" w:type="dxa"/>
            <w:bottom w:w="0" w:type="dxa"/>
          </w:tblCellMar>
        </w:tblPrEx>
        <w:trPr>
          <w:trHeight w:val="800"/>
          <w:tblCellSpacing w:w="5" w:type="nil"/>
        </w:trPr>
        <w:tc>
          <w:tcPr>
            <w:tcW w:w="600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r>
              <w:rPr>
                <w:rFonts w:ascii="Courier New" w:hAnsi="Courier New" w:cs="Courier New"/>
                <w:sz w:val="20"/>
                <w:szCs w:val="20"/>
              </w:rPr>
              <w:t xml:space="preserve">Улицы, проезды, улицы-набережные, площади,      </w:t>
            </w:r>
            <w:r>
              <w:rPr>
                <w:rFonts w:ascii="Courier New" w:hAnsi="Courier New" w:cs="Courier New"/>
                <w:sz w:val="20"/>
                <w:szCs w:val="20"/>
              </w:rPr>
              <w:br/>
              <w:t xml:space="preserve">скверы, парки, городские транспортные           </w:t>
            </w:r>
            <w:r>
              <w:rPr>
                <w:rFonts w:ascii="Courier New" w:hAnsi="Courier New" w:cs="Courier New"/>
                <w:sz w:val="20"/>
                <w:szCs w:val="20"/>
              </w:rPr>
              <w:br/>
              <w:t xml:space="preserve">сооружения, зоны массового отдыха, кладбища,    </w:t>
            </w:r>
            <w:r>
              <w:rPr>
                <w:rFonts w:ascii="Courier New" w:hAnsi="Courier New" w:cs="Courier New"/>
                <w:sz w:val="20"/>
                <w:szCs w:val="20"/>
              </w:rPr>
              <w:br/>
              <w:t xml:space="preserve">другие объекты благоустройства                  </w:t>
            </w:r>
          </w:p>
        </w:tc>
        <w:tc>
          <w:tcPr>
            <w:tcW w:w="22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r>
              <w:rPr>
                <w:rFonts w:ascii="Courier New" w:hAnsi="Courier New" w:cs="Courier New"/>
                <w:sz w:val="20"/>
                <w:szCs w:val="20"/>
              </w:rPr>
              <w:t xml:space="preserve"> 1 кв.м убираемой</w:t>
            </w:r>
            <w:r>
              <w:rPr>
                <w:rFonts w:ascii="Courier New" w:hAnsi="Courier New" w:cs="Courier New"/>
                <w:sz w:val="20"/>
                <w:szCs w:val="20"/>
              </w:rPr>
              <w:br/>
              <w:t xml:space="preserve">   территории    </w:t>
            </w:r>
          </w:p>
        </w:tc>
      </w:tr>
      <w:tr w:rsidR="00EB1F4A">
        <w:tblPrEx>
          <w:tblCellMar>
            <w:top w:w="0" w:type="dxa"/>
            <w:bottom w:w="0" w:type="dxa"/>
          </w:tblCellMar>
        </w:tblPrEx>
        <w:trPr>
          <w:trHeight w:val="400"/>
          <w:tblCellSpacing w:w="5" w:type="nil"/>
        </w:trPr>
        <w:tc>
          <w:tcPr>
            <w:tcW w:w="600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r>
              <w:rPr>
                <w:rFonts w:ascii="Courier New" w:hAnsi="Courier New" w:cs="Courier New"/>
                <w:sz w:val="20"/>
                <w:szCs w:val="20"/>
              </w:rPr>
              <w:t xml:space="preserve">Земельные участки для строительства и           </w:t>
            </w:r>
            <w:r>
              <w:rPr>
                <w:rFonts w:ascii="Courier New" w:hAnsi="Courier New" w:cs="Courier New"/>
                <w:sz w:val="20"/>
                <w:szCs w:val="20"/>
              </w:rPr>
              <w:br/>
              <w:t xml:space="preserve">обслуживания жилого дома                        </w:t>
            </w:r>
          </w:p>
        </w:tc>
        <w:tc>
          <w:tcPr>
            <w:tcW w:w="22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r>
              <w:rPr>
                <w:rFonts w:ascii="Courier New" w:hAnsi="Courier New" w:cs="Courier New"/>
                <w:sz w:val="20"/>
                <w:szCs w:val="20"/>
              </w:rPr>
              <w:t>1 кв.м территории</w:t>
            </w:r>
          </w:p>
        </w:tc>
      </w:tr>
    </w:tbl>
    <w:p w:rsidR="00EB1F4A" w:rsidRDefault="00EB1F4A">
      <w:pPr>
        <w:widowControl w:val="0"/>
        <w:autoSpaceDE w:val="0"/>
        <w:autoSpaceDN w:val="0"/>
        <w:adjustRightInd w:val="0"/>
        <w:spacing w:after="0" w:line="240" w:lineRule="auto"/>
        <w:rPr>
          <w:rFonts w:ascii="Calibri" w:hAnsi="Calibri" w:cs="Calibri"/>
        </w:rPr>
      </w:pP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widowControl w:val="0"/>
        <w:autoSpaceDE w:val="0"/>
        <w:autoSpaceDN w:val="0"/>
        <w:adjustRightInd w:val="0"/>
        <w:spacing w:after="0" w:line="240" w:lineRule="auto"/>
        <w:jc w:val="right"/>
        <w:outlineLvl w:val="0"/>
        <w:rPr>
          <w:rFonts w:ascii="Calibri" w:hAnsi="Calibri" w:cs="Calibri"/>
        </w:rPr>
      </w:pPr>
      <w:bookmarkStart w:id="6" w:name="Par229"/>
      <w:bookmarkEnd w:id="6"/>
      <w:r>
        <w:rPr>
          <w:rFonts w:ascii="Calibri" w:hAnsi="Calibri" w:cs="Calibri"/>
        </w:rPr>
        <w:t>Приложение 2</w:t>
      </w:r>
    </w:p>
    <w:p w:rsidR="00EB1F4A" w:rsidRDefault="00EB1F4A">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определения</w:t>
      </w:r>
    </w:p>
    <w:p w:rsidR="00EB1F4A" w:rsidRDefault="00EB1F4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нормативов образования</w:t>
      </w:r>
    </w:p>
    <w:p w:rsidR="00EB1F4A" w:rsidRDefault="00EB1F4A">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отходов</w:t>
      </w: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Рекомендуемые дифференцированные нормативы образования</w:t>
      </w:r>
    </w:p>
    <w:p w:rsidR="00EB1F4A" w:rsidRDefault="00EB1F4A">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отходов на расчетную единицу</w:t>
      </w:r>
    </w:p>
    <w:p w:rsidR="00EB1F4A" w:rsidRDefault="00EB1F4A">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484"/>
        <w:gridCol w:w="1080"/>
        <w:gridCol w:w="972"/>
        <w:gridCol w:w="1080"/>
        <w:gridCol w:w="1188"/>
        <w:gridCol w:w="1188"/>
        <w:gridCol w:w="1188"/>
      </w:tblGrid>
      <w:tr w:rsidR="00EB1F4A">
        <w:tblPrEx>
          <w:tblCellMar>
            <w:top w:w="0" w:type="dxa"/>
            <w:bottom w:w="0" w:type="dxa"/>
          </w:tblCellMar>
        </w:tblPrEx>
        <w:trPr>
          <w:trHeight w:val="540"/>
          <w:tblCellSpacing w:w="5" w:type="nil"/>
        </w:trPr>
        <w:tc>
          <w:tcPr>
            <w:tcW w:w="2484" w:type="dxa"/>
            <w:vMerge w:val="restart"/>
            <w:tcBorders>
              <w:top w:val="single" w:sz="4" w:space="0" w:color="auto"/>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  Объект образования </w:t>
            </w:r>
            <w:r>
              <w:rPr>
                <w:rFonts w:ascii="Courier New" w:hAnsi="Courier New" w:cs="Courier New"/>
                <w:sz w:val="18"/>
                <w:szCs w:val="18"/>
              </w:rPr>
              <w:br/>
              <w:t xml:space="preserve">   (происхождения)   </w:t>
            </w:r>
            <w:r>
              <w:rPr>
                <w:rFonts w:ascii="Courier New" w:hAnsi="Courier New" w:cs="Courier New"/>
                <w:sz w:val="18"/>
                <w:szCs w:val="18"/>
              </w:rPr>
              <w:br/>
              <w:t xml:space="preserve">       отходов       </w:t>
            </w:r>
          </w:p>
        </w:tc>
        <w:tc>
          <w:tcPr>
            <w:tcW w:w="1080" w:type="dxa"/>
            <w:vMerge w:val="restart"/>
            <w:tcBorders>
              <w:top w:val="single" w:sz="4" w:space="0" w:color="auto"/>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Фонд    </w:t>
            </w:r>
            <w:r>
              <w:rPr>
                <w:rFonts w:ascii="Courier New" w:hAnsi="Courier New" w:cs="Courier New"/>
                <w:sz w:val="18"/>
                <w:szCs w:val="18"/>
              </w:rPr>
              <w:br/>
              <w:t xml:space="preserve">времени </w:t>
            </w:r>
            <w:r>
              <w:rPr>
                <w:rFonts w:ascii="Courier New" w:hAnsi="Courier New" w:cs="Courier New"/>
                <w:sz w:val="18"/>
                <w:szCs w:val="18"/>
              </w:rPr>
              <w:br/>
            </w:r>
            <w:proofErr w:type="spellStart"/>
            <w:r>
              <w:rPr>
                <w:rFonts w:ascii="Courier New" w:hAnsi="Courier New" w:cs="Courier New"/>
                <w:sz w:val="18"/>
                <w:szCs w:val="18"/>
              </w:rPr>
              <w:t>образо</w:t>
            </w:r>
            <w:proofErr w:type="spellEnd"/>
            <w:r>
              <w:rPr>
                <w:rFonts w:ascii="Courier New" w:hAnsi="Courier New" w:cs="Courier New"/>
                <w:sz w:val="18"/>
                <w:szCs w:val="18"/>
              </w:rPr>
              <w:t xml:space="preserve">- </w:t>
            </w:r>
            <w:r>
              <w:rPr>
                <w:rFonts w:ascii="Courier New" w:hAnsi="Courier New" w:cs="Courier New"/>
                <w:sz w:val="18"/>
                <w:szCs w:val="18"/>
              </w:rPr>
              <w:br/>
            </w:r>
            <w:proofErr w:type="spellStart"/>
            <w:r>
              <w:rPr>
                <w:rFonts w:ascii="Courier New" w:hAnsi="Courier New" w:cs="Courier New"/>
                <w:sz w:val="18"/>
                <w:szCs w:val="18"/>
              </w:rPr>
              <w:t>вания</w:t>
            </w:r>
            <w:proofErr w:type="spellEnd"/>
            <w:r>
              <w:rPr>
                <w:rFonts w:ascii="Courier New" w:hAnsi="Courier New" w:cs="Courier New"/>
                <w:sz w:val="18"/>
                <w:szCs w:val="18"/>
              </w:rPr>
              <w:t xml:space="preserve">   </w:t>
            </w:r>
            <w:r>
              <w:rPr>
                <w:rFonts w:ascii="Courier New" w:hAnsi="Courier New" w:cs="Courier New"/>
                <w:sz w:val="18"/>
                <w:szCs w:val="18"/>
              </w:rPr>
              <w:br/>
              <w:t>отходов,</w:t>
            </w:r>
            <w:r>
              <w:rPr>
                <w:rFonts w:ascii="Courier New" w:hAnsi="Courier New" w:cs="Courier New"/>
                <w:sz w:val="18"/>
                <w:szCs w:val="18"/>
              </w:rPr>
              <w:br/>
            </w:r>
            <w:proofErr w:type="spellStart"/>
            <w:r>
              <w:rPr>
                <w:rFonts w:ascii="Courier New" w:hAnsi="Courier New" w:cs="Courier New"/>
                <w:sz w:val="18"/>
                <w:szCs w:val="18"/>
              </w:rPr>
              <w:t>сут</w:t>
            </w:r>
            <w:proofErr w:type="spellEnd"/>
            <w:r>
              <w:rPr>
                <w:rFonts w:ascii="Courier New" w:hAnsi="Courier New" w:cs="Courier New"/>
                <w:sz w:val="18"/>
                <w:szCs w:val="18"/>
              </w:rPr>
              <w:t xml:space="preserve">     </w:t>
            </w:r>
          </w:p>
        </w:tc>
        <w:tc>
          <w:tcPr>
            <w:tcW w:w="4428" w:type="dxa"/>
            <w:gridSpan w:val="4"/>
            <w:tcBorders>
              <w:top w:val="single" w:sz="4" w:space="0" w:color="auto"/>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     Дифференцированный норматив    </w:t>
            </w:r>
            <w:r>
              <w:rPr>
                <w:rFonts w:ascii="Courier New" w:hAnsi="Courier New" w:cs="Courier New"/>
                <w:sz w:val="18"/>
                <w:szCs w:val="18"/>
              </w:rPr>
              <w:br/>
              <w:t xml:space="preserve">         образования отходов        </w:t>
            </w:r>
          </w:p>
        </w:tc>
        <w:tc>
          <w:tcPr>
            <w:tcW w:w="1188" w:type="dxa"/>
            <w:vMerge w:val="restart"/>
            <w:tcBorders>
              <w:top w:val="single" w:sz="4" w:space="0" w:color="auto"/>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 Средняя </w:t>
            </w:r>
            <w:r>
              <w:rPr>
                <w:rFonts w:ascii="Courier New" w:hAnsi="Courier New" w:cs="Courier New"/>
                <w:sz w:val="18"/>
                <w:szCs w:val="18"/>
              </w:rPr>
              <w:br/>
              <w:t>плотность</w:t>
            </w:r>
            <w:r>
              <w:rPr>
                <w:rFonts w:ascii="Courier New" w:hAnsi="Courier New" w:cs="Courier New"/>
                <w:sz w:val="18"/>
                <w:szCs w:val="18"/>
              </w:rPr>
              <w:br/>
              <w:t xml:space="preserve">отходов, </w:t>
            </w:r>
            <w:r>
              <w:rPr>
                <w:rFonts w:ascii="Courier New" w:hAnsi="Courier New" w:cs="Courier New"/>
                <w:sz w:val="18"/>
                <w:szCs w:val="18"/>
              </w:rPr>
              <w:br/>
              <w:t xml:space="preserve">кг/куб.м </w:t>
            </w:r>
          </w:p>
        </w:tc>
      </w:tr>
      <w:tr w:rsidR="00EB1F4A">
        <w:tblPrEx>
          <w:tblCellMar>
            <w:top w:w="0" w:type="dxa"/>
            <w:bottom w:w="0" w:type="dxa"/>
          </w:tblCellMar>
        </w:tblPrEx>
        <w:trPr>
          <w:trHeight w:val="360"/>
          <w:tblCellSpacing w:w="5" w:type="nil"/>
        </w:trPr>
        <w:tc>
          <w:tcPr>
            <w:tcW w:w="2484" w:type="dxa"/>
            <w:vMerge/>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p>
        </w:tc>
        <w:tc>
          <w:tcPr>
            <w:tcW w:w="1080" w:type="dxa"/>
            <w:vMerge/>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p>
        </w:tc>
        <w:tc>
          <w:tcPr>
            <w:tcW w:w="2052" w:type="dxa"/>
            <w:gridSpan w:val="2"/>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 среднегодовой  </w:t>
            </w:r>
          </w:p>
        </w:tc>
        <w:tc>
          <w:tcPr>
            <w:tcW w:w="2376" w:type="dxa"/>
            <w:gridSpan w:val="2"/>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  среднесуточный   </w:t>
            </w:r>
          </w:p>
        </w:tc>
        <w:tc>
          <w:tcPr>
            <w:tcW w:w="1188" w:type="dxa"/>
            <w:vMerge/>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p>
        </w:tc>
      </w:tr>
      <w:tr w:rsidR="00EB1F4A">
        <w:tblPrEx>
          <w:tblCellMar>
            <w:top w:w="0" w:type="dxa"/>
            <w:bottom w:w="0" w:type="dxa"/>
          </w:tblCellMar>
        </w:tblPrEx>
        <w:trPr>
          <w:tblCellSpacing w:w="5" w:type="nil"/>
        </w:trPr>
        <w:tc>
          <w:tcPr>
            <w:tcW w:w="2484" w:type="dxa"/>
            <w:vMerge/>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p>
        </w:tc>
        <w:tc>
          <w:tcPr>
            <w:tcW w:w="1080" w:type="dxa"/>
            <w:vMerge/>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p>
        </w:tc>
        <w:tc>
          <w:tcPr>
            <w:tcW w:w="972"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  кг   </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  куб.м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    кг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    л    </w:t>
            </w:r>
          </w:p>
        </w:tc>
        <w:tc>
          <w:tcPr>
            <w:tcW w:w="1188" w:type="dxa"/>
            <w:vMerge/>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p>
        </w:tc>
      </w:tr>
      <w:tr w:rsidR="00EB1F4A">
        <w:tblPrEx>
          <w:tblCellMar>
            <w:top w:w="0" w:type="dxa"/>
            <w:bottom w:w="0" w:type="dxa"/>
          </w:tblCellMar>
        </w:tblPrEx>
        <w:trPr>
          <w:trHeight w:val="540"/>
          <w:tblCellSpacing w:w="5" w:type="nil"/>
        </w:trPr>
        <w:tc>
          <w:tcPr>
            <w:tcW w:w="2484"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Жилищный фонд:       </w:t>
            </w:r>
            <w:r>
              <w:rPr>
                <w:rFonts w:ascii="Courier New" w:hAnsi="Courier New" w:cs="Courier New"/>
                <w:sz w:val="18"/>
                <w:szCs w:val="18"/>
              </w:rPr>
              <w:br/>
              <w:t>благоустроенные жилые</w:t>
            </w:r>
            <w:r>
              <w:rPr>
                <w:rFonts w:ascii="Courier New" w:hAnsi="Courier New" w:cs="Courier New"/>
                <w:sz w:val="18"/>
                <w:szCs w:val="18"/>
              </w:rPr>
              <w:br/>
              <w:t xml:space="preserve">здания               </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365   </w:t>
            </w:r>
          </w:p>
        </w:tc>
        <w:tc>
          <w:tcPr>
            <w:tcW w:w="972"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190-285</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0,9-1,35</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0,52-0,77</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2,47-3,7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210   </w:t>
            </w:r>
          </w:p>
        </w:tc>
      </w:tr>
      <w:tr w:rsidR="00EB1F4A">
        <w:tblPrEx>
          <w:tblCellMar>
            <w:top w:w="0" w:type="dxa"/>
            <w:bottom w:w="0" w:type="dxa"/>
          </w:tblCellMar>
        </w:tblPrEx>
        <w:trPr>
          <w:trHeight w:val="1080"/>
          <w:tblCellSpacing w:w="5" w:type="nil"/>
        </w:trPr>
        <w:tc>
          <w:tcPr>
            <w:tcW w:w="2484"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неблагоустроенные    </w:t>
            </w:r>
            <w:r>
              <w:rPr>
                <w:rFonts w:ascii="Courier New" w:hAnsi="Courier New" w:cs="Courier New"/>
                <w:sz w:val="18"/>
                <w:szCs w:val="18"/>
              </w:rPr>
              <w:br/>
              <w:t xml:space="preserve">жилые здания,        </w:t>
            </w:r>
            <w:r>
              <w:rPr>
                <w:rFonts w:ascii="Courier New" w:hAnsi="Courier New" w:cs="Courier New"/>
                <w:sz w:val="18"/>
                <w:szCs w:val="18"/>
              </w:rPr>
              <w:br/>
              <w:t xml:space="preserve">находящиеся в        </w:t>
            </w:r>
            <w:r>
              <w:rPr>
                <w:rFonts w:ascii="Courier New" w:hAnsi="Courier New" w:cs="Courier New"/>
                <w:sz w:val="18"/>
                <w:szCs w:val="18"/>
              </w:rPr>
              <w:br/>
              <w:t xml:space="preserve">республиканской и    </w:t>
            </w:r>
            <w:r>
              <w:rPr>
                <w:rFonts w:ascii="Courier New" w:hAnsi="Courier New" w:cs="Courier New"/>
                <w:sz w:val="18"/>
                <w:szCs w:val="18"/>
              </w:rPr>
              <w:br/>
              <w:t xml:space="preserve">коммунальной         </w:t>
            </w:r>
            <w:r>
              <w:rPr>
                <w:rFonts w:ascii="Courier New" w:hAnsi="Courier New" w:cs="Courier New"/>
                <w:sz w:val="18"/>
                <w:szCs w:val="18"/>
              </w:rPr>
              <w:br/>
              <w:t xml:space="preserve">собственности        </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365   </w:t>
            </w:r>
          </w:p>
        </w:tc>
        <w:tc>
          <w:tcPr>
            <w:tcW w:w="972"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450  </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1,5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1,23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4,11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300   </w:t>
            </w:r>
          </w:p>
        </w:tc>
      </w:tr>
      <w:tr w:rsidR="00EB1F4A">
        <w:tblPrEx>
          <w:tblCellMar>
            <w:top w:w="0" w:type="dxa"/>
            <w:bottom w:w="0" w:type="dxa"/>
          </w:tblCellMar>
        </w:tblPrEx>
        <w:trPr>
          <w:trHeight w:val="1260"/>
          <w:tblCellSpacing w:w="5" w:type="nil"/>
        </w:trPr>
        <w:tc>
          <w:tcPr>
            <w:tcW w:w="2484"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неблагоустроенные    </w:t>
            </w:r>
            <w:r>
              <w:rPr>
                <w:rFonts w:ascii="Courier New" w:hAnsi="Courier New" w:cs="Courier New"/>
                <w:sz w:val="18"/>
                <w:szCs w:val="18"/>
              </w:rPr>
              <w:br/>
              <w:t xml:space="preserve">жилые здания,        </w:t>
            </w:r>
            <w:r>
              <w:rPr>
                <w:rFonts w:ascii="Courier New" w:hAnsi="Courier New" w:cs="Courier New"/>
                <w:sz w:val="18"/>
                <w:szCs w:val="18"/>
              </w:rPr>
              <w:br/>
              <w:t xml:space="preserve">находящиеся в        </w:t>
            </w:r>
            <w:r>
              <w:rPr>
                <w:rFonts w:ascii="Courier New" w:hAnsi="Courier New" w:cs="Courier New"/>
                <w:sz w:val="18"/>
                <w:szCs w:val="18"/>
              </w:rPr>
              <w:br/>
              <w:t>собственности граждан</w:t>
            </w:r>
            <w:r>
              <w:rPr>
                <w:rFonts w:ascii="Courier New" w:hAnsi="Courier New" w:cs="Courier New"/>
                <w:sz w:val="18"/>
                <w:szCs w:val="18"/>
              </w:rPr>
              <w:br/>
              <w:t xml:space="preserve">и юридических лиц    </w:t>
            </w:r>
            <w:r>
              <w:rPr>
                <w:rFonts w:ascii="Courier New" w:hAnsi="Courier New" w:cs="Courier New"/>
                <w:sz w:val="18"/>
                <w:szCs w:val="18"/>
              </w:rPr>
              <w:br/>
              <w:t xml:space="preserve">негосударственной    </w:t>
            </w:r>
            <w:r>
              <w:rPr>
                <w:rFonts w:ascii="Courier New" w:hAnsi="Courier New" w:cs="Courier New"/>
                <w:sz w:val="18"/>
                <w:szCs w:val="18"/>
              </w:rPr>
              <w:br/>
              <w:t xml:space="preserve">формы собственности  </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365   </w:t>
            </w:r>
          </w:p>
        </w:tc>
        <w:tc>
          <w:tcPr>
            <w:tcW w:w="972"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450-700</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1,5-2,0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1,23-1,92</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4,11-5,48</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300-350 </w:t>
            </w:r>
          </w:p>
        </w:tc>
      </w:tr>
      <w:tr w:rsidR="00EB1F4A">
        <w:tblPrEx>
          <w:tblCellMar>
            <w:top w:w="0" w:type="dxa"/>
            <w:bottom w:w="0" w:type="dxa"/>
          </w:tblCellMar>
        </w:tblPrEx>
        <w:trPr>
          <w:trHeight w:val="540"/>
          <w:tblCellSpacing w:w="5" w:type="nil"/>
        </w:trPr>
        <w:tc>
          <w:tcPr>
            <w:tcW w:w="2484"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Общежития, интернаты,</w:t>
            </w:r>
            <w:r>
              <w:rPr>
                <w:rFonts w:ascii="Courier New" w:hAnsi="Courier New" w:cs="Courier New"/>
                <w:sz w:val="18"/>
                <w:szCs w:val="18"/>
              </w:rPr>
              <w:br/>
              <w:t xml:space="preserve">дома престарелых     </w:t>
            </w:r>
            <w:r>
              <w:rPr>
                <w:rFonts w:ascii="Courier New" w:hAnsi="Courier New" w:cs="Courier New"/>
                <w:sz w:val="18"/>
                <w:szCs w:val="18"/>
              </w:rPr>
              <w:br/>
              <w:t xml:space="preserve">благоустроенные      </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365   </w:t>
            </w:r>
          </w:p>
        </w:tc>
        <w:tc>
          <w:tcPr>
            <w:tcW w:w="972"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190  </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1,0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0,52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2,74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190   </w:t>
            </w:r>
          </w:p>
        </w:tc>
      </w:tr>
      <w:tr w:rsidR="00EB1F4A">
        <w:tblPrEx>
          <w:tblCellMar>
            <w:top w:w="0" w:type="dxa"/>
            <w:bottom w:w="0" w:type="dxa"/>
          </w:tblCellMar>
        </w:tblPrEx>
        <w:trPr>
          <w:trHeight w:val="360"/>
          <w:tblCellSpacing w:w="5" w:type="nil"/>
        </w:trPr>
        <w:tc>
          <w:tcPr>
            <w:tcW w:w="2484"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То же                </w:t>
            </w:r>
            <w:r>
              <w:rPr>
                <w:rFonts w:ascii="Courier New" w:hAnsi="Courier New" w:cs="Courier New"/>
                <w:sz w:val="18"/>
                <w:szCs w:val="18"/>
              </w:rPr>
              <w:br/>
              <w:t xml:space="preserve">неблагоустроенные    </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t xml:space="preserve">  365   </w:t>
            </w:r>
          </w:p>
        </w:tc>
        <w:tc>
          <w:tcPr>
            <w:tcW w:w="972"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t xml:space="preserve">  450  </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t xml:space="preserve">  1,5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t xml:space="preserve">  1,23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t xml:space="preserve">  4,11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t xml:space="preserve">   300   </w:t>
            </w:r>
          </w:p>
        </w:tc>
      </w:tr>
      <w:tr w:rsidR="00EB1F4A">
        <w:tblPrEx>
          <w:tblCellMar>
            <w:top w:w="0" w:type="dxa"/>
            <w:bottom w:w="0" w:type="dxa"/>
          </w:tblCellMar>
        </w:tblPrEx>
        <w:trPr>
          <w:tblCellSpacing w:w="5" w:type="nil"/>
        </w:trPr>
        <w:tc>
          <w:tcPr>
            <w:tcW w:w="2484"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Детские сады, ясли   </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  255   </w:t>
            </w:r>
          </w:p>
        </w:tc>
        <w:tc>
          <w:tcPr>
            <w:tcW w:w="972"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 83-70 </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0,3-0,25</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0,32-0,27</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1,18-0,98</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   280   </w:t>
            </w:r>
          </w:p>
        </w:tc>
      </w:tr>
      <w:tr w:rsidR="00EB1F4A">
        <w:tblPrEx>
          <w:tblCellMar>
            <w:top w:w="0" w:type="dxa"/>
            <w:bottom w:w="0" w:type="dxa"/>
          </w:tblCellMar>
        </w:tblPrEx>
        <w:trPr>
          <w:trHeight w:val="720"/>
          <w:tblCellSpacing w:w="5" w:type="nil"/>
        </w:trPr>
        <w:tc>
          <w:tcPr>
            <w:tcW w:w="2484"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Школы,               </w:t>
            </w:r>
            <w:r>
              <w:rPr>
                <w:rFonts w:ascii="Courier New" w:hAnsi="Courier New" w:cs="Courier New"/>
                <w:sz w:val="18"/>
                <w:szCs w:val="18"/>
              </w:rPr>
              <w:br/>
              <w:t xml:space="preserve">профтехучилища,      </w:t>
            </w:r>
            <w:r>
              <w:rPr>
                <w:rFonts w:ascii="Courier New" w:hAnsi="Courier New" w:cs="Courier New"/>
                <w:sz w:val="18"/>
                <w:szCs w:val="18"/>
              </w:rPr>
              <w:br/>
              <w:t xml:space="preserve">техникумы, высшие    </w:t>
            </w:r>
            <w:r>
              <w:rPr>
                <w:rFonts w:ascii="Courier New" w:hAnsi="Courier New" w:cs="Courier New"/>
                <w:sz w:val="18"/>
                <w:szCs w:val="18"/>
              </w:rPr>
              <w:br/>
              <w:t xml:space="preserve">учебные заведения    </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305   </w:t>
            </w:r>
          </w:p>
        </w:tc>
        <w:tc>
          <w:tcPr>
            <w:tcW w:w="972"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70  </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0,24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0,23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0,78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290   </w:t>
            </w:r>
          </w:p>
        </w:tc>
      </w:tr>
      <w:tr w:rsidR="00EB1F4A">
        <w:tblPrEx>
          <w:tblCellMar>
            <w:top w:w="0" w:type="dxa"/>
            <w:bottom w:w="0" w:type="dxa"/>
          </w:tblCellMar>
        </w:tblPrEx>
        <w:trPr>
          <w:trHeight w:val="540"/>
          <w:tblCellSpacing w:w="5" w:type="nil"/>
        </w:trPr>
        <w:tc>
          <w:tcPr>
            <w:tcW w:w="2484"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Гостиницы, санатории,</w:t>
            </w:r>
            <w:r>
              <w:rPr>
                <w:rFonts w:ascii="Courier New" w:hAnsi="Courier New" w:cs="Courier New"/>
                <w:sz w:val="18"/>
                <w:szCs w:val="18"/>
              </w:rPr>
              <w:br/>
              <w:t xml:space="preserve">пансионаты, дома     </w:t>
            </w:r>
            <w:r>
              <w:rPr>
                <w:rFonts w:ascii="Courier New" w:hAnsi="Courier New" w:cs="Courier New"/>
                <w:sz w:val="18"/>
                <w:szCs w:val="18"/>
              </w:rPr>
              <w:br/>
              <w:t xml:space="preserve">отдыха               </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365   </w:t>
            </w:r>
          </w:p>
        </w:tc>
        <w:tc>
          <w:tcPr>
            <w:tcW w:w="972"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120  </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0,7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0,33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1,92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170   </w:t>
            </w:r>
          </w:p>
        </w:tc>
      </w:tr>
      <w:tr w:rsidR="00EB1F4A">
        <w:tblPrEx>
          <w:tblCellMar>
            <w:top w:w="0" w:type="dxa"/>
            <w:bottom w:w="0" w:type="dxa"/>
          </w:tblCellMar>
        </w:tblPrEx>
        <w:trPr>
          <w:trHeight w:val="360"/>
          <w:tblCellSpacing w:w="5" w:type="nil"/>
        </w:trPr>
        <w:tc>
          <w:tcPr>
            <w:tcW w:w="2484"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proofErr w:type="spellStart"/>
            <w:r>
              <w:rPr>
                <w:rFonts w:ascii="Courier New" w:hAnsi="Courier New" w:cs="Courier New"/>
                <w:sz w:val="18"/>
                <w:szCs w:val="18"/>
              </w:rPr>
              <w:t>Научно-исследователь</w:t>
            </w:r>
            <w:proofErr w:type="spellEnd"/>
            <w:r>
              <w:rPr>
                <w:rFonts w:ascii="Courier New" w:hAnsi="Courier New" w:cs="Courier New"/>
                <w:sz w:val="18"/>
                <w:szCs w:val="18"/>
              </w:rPr>
              <w:t>-</w:t>
            </w:r>
            <w:r>
              <w:rPr>
                <w:rFonts w:ascii="Courier New" w:hAnsi="Courier New" w:cs="Courier New"/>
                <w:sz w:val="18"/>
                <w:szCs w:val="18"/>
              </w:rPr>
              <w:br/>
            </w:r>
            <w:proofErr w:type="spellStart"/>
            <w:r>
              <w:rPr>
                <w:rFonts w:ascii="Courier New" w:hAnsi="Courier New" w:cs="Courier New"/>
                <w:sz w:val="18"/>
                <w:szCs w:val="18"/>
              </w:rPr>
              <w:t>ские</w:t>
            </w:r>
            <w:proofErr w:type="spellEnd"/>
            <w:r>
              <w:rPr>
                <w:rFonts w:ascii="Courier New" w:hAnsi="Courier New" w:cs="Courier New"/>
                <w:sz w:val="18"/>
                <w:szCs w:val="18"/>
              </w:rPr>
              <w:t xml:space="preserve"> организации     </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t xml:space="preserve">  255   </w:t>
            </w:r>
          </w:p>
        </w:tc>
        <w:tc>
          <w:tcPr>
            <w:tcW w:w="972"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t xml:space="preserve">  100  </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t xml:space="preserve">  0,6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t xml:space="preserve">  0,39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t xml:space="preserve">  2,35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t xml:space="preserve">   170   </w:t>
            </w:r>
          </w:p>
        </w:tc>
      </w:tr>
      <w:tr w:rsidR="00EB1F4A">
        <w:tblPrEx>
          <w:tblCellMar>
            <w:top w:w="0" w:type="dxa"/>
            <w:bottom w:w="0" w:type="dxa"/>
          </w:tblCellMar>
        </w:tblPrEx>
        <w:trPr>
          <w:trHeight w:val="360"/>
          <w:tblCellSpacing w:w="5" w:type="nil"/>
        </w:trPr>
        <w:tc>
          <w:tcPr>
            <w:tcW w:w="2484"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Музеи, архивы,       </w:t>
            </w:r>
            <w:r>
              <w:rPr>
                <w:rFonts w:ascii="Courier New" w:hAnsi="Courier New" w:cs="Courier New"/>
                <w:sz w:val="18"/>
                <w:szCs w:val="18"/>
              </w:rPr>
              <w:br/>
              <w:t xml:space="preserve">библиотеки           </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t xml:space="preserve">  305   </w:t>
            </w:r>
          </w:p>
        </w:tc>
        <w:tc>
          <w:tcPr>
            <w:tcW w:w="972"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t xml:space="preserve">  100  </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t xml:space="preserve">  0,6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t xml:space="preserve">  0,33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t xml:space="preserve">  1,92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t xml:space="preserve">   170   </w:t>
            </w:r>
          </w:p>
        </w:tc>
      </w:tr>
      <w:tr w:rsidR="00EB1F4A">
        <w:tblPrEx>
          <w:tblCellMar>
            <w:top w:w="0" w:type="dxa"/>
            <w:bottom w:w="0" w:type="dxa"/>
          </w:tblCellMar>
        </w:tblPrEx>
        <w:trPr>
          <w:trHeight w:val="540"/>
          <w:tblCellSpacing w:w="5" w:type="nil"/>
        </w:trPr>
        <w:tc>
          <w:tcPr>
            <w:tcW w:w="2484"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Дворцы и дома        </w:t>
            </w:r>
            <w:r>
              <w:rPr>
                <w:rFonts w:ascii="Courier New" w:hAnsi="Courier New" w:cs="Courier New"/>
                <w:sz w:val="18"/>
                <w:szCs w:val="18"/>
              </w:rPr>
              <w:br/>
              <w:t xml:space="preserve">культуры, театры,    </w:t>
            </w:r>
            <w:r>
              <w:rPr>
                <w:rFonts w:ascii="Courier New" w:hAnsi="Courier New" w:cs="Courier New"/>
                <w:sz w:val="18"/>
                <w:szCs w:val="18"/>
              </w:rPr>
              <w:br/>
              <w:t xml:space="preserve">кинотеатры, клубы    </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305   </w:t>
            </w:r>
          </w:p>
        </w:tc>
        <w:tc>
          <w:tcPr>
            <w:tcW w:w="972"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30  </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0,2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0,1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0,65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150   </w:t>
            </w:r>
          </w:p>
        </w:tc>
      </w:tr>
      <w:tr w:rsidR="00EB1F4A">
        <w:tblPrEx>
          <w:tblCellMar>
            <w:top w:w="0" w:type="dxa"/>
            <w:bottom w:w="0" w:type="dxa"/>
          </w:tblCellMar>
        </w:tblPrEx>
        <w:trPr>
          <w:trHeight w:val="540"/>
          <w:tblCellSpacing w:w="5" w:type="nil"/>
        </w:trPr>
        <w:tc>
          <w:tcPr>
            <w:tcW w:w="2484"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Стадионы, спортивные </w:t>
            </w:r>
            <w:r>
              <w:rPr>
                <w:rFonts w:ascii="Courier New" w:hAnsi="Courier New" w:cs="Courier New"/>
                <w:sz w:val="18"/>
                <w:szCs w:val="18"/>
              </w:rPr>
              <w:br/>
              <w:t xml:space="preserve">центры, игровые      </w:t>
            </w:r>
            <w:r>
              <w:rPr>
                <w:rFonts w:ascii="Courier New" w:hAnsi="Courier New" w:cs="Courier New"/>
                <w:sz w:val="18"/>
                <w:szCs w:val="18"/>
              </w:rPr>
              <w:br/>
              <w:t xml:space="preserve">площадки             </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305   </w:t>
            </w:r>
          </w:p>
        </w:tc>
        <w:tc>
          <w:tcPr>
            <w:tcW w:w="972"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10  </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0,02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0,03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0,07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150   </w:t>
            </w:r>
          </w:p>
        </w:tc>
      </w:tr>
      <w:tr w:rsidR="00EB1F4A">
        <w:tblPrEx>
          <w:tblCellMar>
            <w:top w:w="0" w:type="dxa"/>
            <w:bottom w:w="0" w:type="dxa"/>
          </w:tblCellMar>
        </w:tblPrEx>
        <w:trPr>
          <w:tblCellSpacing w:w="5" w:type="nil"/>
        </w:trPr>
        <w:tc>
          <w:tcPr>
            <w:tcW w:w="2484"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Рынки, базары, киоски</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  305   </w:t>
            </w:r>
          </w:p>
        </w:tc>
        <w:tc>
          <w:tcPr>
            <w:tcW w:w="972"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   25  </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  0,1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  0,08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  0,33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   250   </w:t>
            </w:r>
          </w:p>
        </w:tc>
      </w:tr>
      <w:tr w:rsidR="00EB1F4A">
        <w:tblPrEx>
          <w:tblCellMar>
            <w:top w:w="0" w:type="dxa"/>
            <w:bottom w:w="0" w:type="dxa"/>
          </w:tblCellMar>
        </w:tblPrEx>
        <w:trPr>
          <w:trHeight w:val="360"/>
          <w:tblCellSpacing w:w="5" w:type="nil"/>
        </w:trPr>
        <w:tc>
          <w:tcPr>
            <w:tcW w:w="2484"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Магазины             </w:t>
            </w:r>
            <w:r>
              <w:rPr>
                <w:rFonts w:ascii="Courier New" w:hAnsi="Courier New" w:cs="Courier New"/>
                <w:sz w:val="18"/>
                <w:szCs w:val="18"/>
              </w:rPr>
              <w:br/>
              <w:t xml:space="preserve">продовольственные    </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t xml:space="preserve">  365   </w:t>
            </w:r>
          </w:p>
        </w:tc>
        <w:tc>
          <w:tcPr>
            <w:tcW w:w="972"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t xml:space="preserve">  156  </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t xml:space="preserve">  0,6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t xml:space="preserve">  0,43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t xml:space="preserve">  1,64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t xml:space="preserve">   260   </w:t>
            </w:r>
          </w:p>
        </w:tc>
      </w:tr>
      <w:tr w:rsidR="00EB1F4A">
        <w:tblPrEx>
          <w:tblCellMar>
            <w:top w:w="0" w:type="dxa"/>
            <w:bottom w:w="0" w:type="dxa"/>
          </w:tblCellMar>
        </w:tblPrEx>
        <w:trPr>
          <w:tblCellSpacing w:w="5" w:type="nil"/>
        </w:trPr>
        <w:tc>
          <w:tcPr>
            <w:tcW w:w="2484"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Магазины промтоварные</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  305   </w:t>
            </w:r>
          </w:p>
        </w:tc>
        <w:tc>
          <w:tcPr>
            <w:tcW w:w="972"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   80  </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  0,4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  0,26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  1,3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   200   </w:t>
            </w:r>
          </w:p>
        </w:tc>
      </w:tr>
      <w:tr w:rsidR="00EB1F4A">
        <w:tblPrEx>
          <w:tblCellMar>
            <w:top w:w="0" w:type="dxa"/>
            <w:bottom w:w="0" w:type="dxa"/>
          </w:tblCellMar>
        </w:tblPrEx>
        <w:trPr>
          <w:tblCellSpacing w:w="5" w:type="nil"/>
        </w:trPr>
        <w:tc>
          <w:tcPr>
            <w:tcW w:w="2484"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Рестораны, кафе      </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  365   </w:t>
            </w:r>
          </w:p>
        </w:tc>
        <w:tc>
          <w:tcPr>
            <w:tcW w:w="972"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   -   </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   -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  0,09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  0,3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   300   </w:t>
            </w:r>
          </w:p>
        </w:tc>
      </w:tr>
      <w:tr w:rsidR="00EB1F4A">
        <w:tblPrEx>
          <w:tblCellMar>
            <w:top w:w="0" w:type="dxa"/>
            <w:bottom w:w="0" w:type="dxa"/>
          </w:tblCellMar>
        </w:tblPrEx>
        <w:trPr>
          <w:trHeight w:val="540"/>
          <w:tblCellSpacing w:w="5" w:type="nil"/>
        </w:trPr>
        <w:tc>
          <w:tcPr>
            <w:tcW w:w="2484"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Столовые, другие     </w:t>
            </w:r>
            <w:r>
              <w:rPr>
                <w:rFonts w:ascii="Courier New" w:hAnsi="Courier New" w:cs="Courier New"/>
                <w:sz w:val="18"/>
                <w:szCs w:val="18"/>
              </w:rPr>
              <w:br/>
              <w:t xml:space="preserve">предприятия          </w:t>
            </w:r>
            <w:r>
              <w:rPr>
                <w:rFonts w:ascii="Courier New" w:hAnsi="Courier New" w:cs="Courier New"/>
                <w:sz w:val="18"/>
                <w:szCs w:val="18"/>
              </w:rPr>
              <w:br/>
              <w:t>общественного питания</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305   </w:t>
            </w:r>
          </w:p>
        </w:tc>
        <w:tc>
          <w:tcPr>
            <w:tcW w:w="972"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0,06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0,2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300   </w:t>
            </w:r>
          </w:p>
        </w:tc>
      </w:tr>
      <w:tr w:rsidR="00EB1F4A">
        <w:tblPrEx>
          <w:tblCellMar>
            <w:top w:w="0" w:type="dxa"/>
            <w:bottom w:w="0" w:type="dxa"/>
          </w:tblCellMar>
        </w:tblPrEx>
        <w:trPr>
          <w:trHeight w:val="360"/>
          <w:tblCellSpacing w:w="5" w:type="nil"/>
        </w:trPr>
        <w:tc>
          <w:tcPr>
            <w:tcW w:w="2484"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Торгово-складские    </w:t>
            </w:r>
            <w:r>
              <w:rPr>
                <w:rFonts w:ascii="Courier New" w:hAnsi="Courier New" w:cs="Courier New"/>
                <w:sz w:val="18"/>
                <w:szCs w:val="18"/>
              </w:rPr>
              <w:br/>
              <w:t xml:space="preserve">помещения            </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t xml:space="preserve">  365   </w:t>
            </w:r>
          </w:p>
        </w:tc>
        <w:tc>
          <w:tcPr>
            <w:tcW w:w="972"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t xml:space="preserve">  190  </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t xml:space="preserve">  0,4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t xml:space="preserve">  0,52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t xml:space="preserve">  1,09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t xml:space="preserve">   470   </w:t>
            </w:r>
          </w:p>
        </w:tc>
      </w:tr>
      <w:tr w:rsidR="00EB1F4A">
        <w:tblPrEx>
          <w:tblCellMar>
            <w:top w:w="0" w:type="dxa"/>
            <w:bottom w:w="0" w:type="dxa"/>
          </w:tblCellMar>
        </w:tblPrEx>
        <w:trPr>
          <w:trHeight w:val="900"/>
          <w:tblCellSpacing w:w="5" w:type="nil"/>
        </w:trPr>
        <w:tc>
          <w:tcPr>
            <w:tcW w:w="2484"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Дома быта, ателье    </w:t>
            </w:r>
            <w:r>
              <w:rPr>
                <w:rFonts w:ascii="Courier New" w:hAnsi="Courier New" w:cs="Courier New"/>
                <w:sz w:val="18"/>
                <w:szCs w:val="18"/>
              </w:rPr>
              <w:br/>
              <w:t>пошива одежды, обуви,</w:t>
            </w:r>
            <w:r>
              <w:rPr>
                <w:rFonts w:ascii="Courier New" w:hAnsi="Courier New" w:cs="Courier New"/>
                <w:sz w:val="18"/>
                <w:szCs w:val="18"/>
              </w:rPr>
              <w:br/>
              <w:t xml:space="preserve">ремонта бытовой      </w:t>
            </w:r>
            <w:r>
              <w:rPr>
                <w:rFonts w:ascii="Courier New" w:hAnsi="Courier New" w:cs="Courier New"/>
                <w:sz w:val="18"/>
                <w:szCs w:val="18"/>
              </w:rPr>
              <w:br/>
              <w:t xml:space="preserve">техники,             </w:t>
            </w:r>
            <w:r>
              <w:rPr>
                <w:rFonts w:ascii="Courier New" w:hAnsi="Courier New" w:cs="Courier New"/>
                <w:sz w:val="18"/>
                <w:szCs w:val="18"/>
              </w:rPr>
              <w:br/>
              <w:t xml:space="preserve">парикмахерские       </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305   </w:t>
            </w:r>
          </w:p>
        </w:tc>
        <w:tc>
          <w:tcPr>
            <w:tcW w:w="972"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160  </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0,4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0,52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1,3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400   </w:t>
            </w:r>
          </w:p>
        </w:tc>
      </w:tr>
      <w:tr w:rsidR="00EB1F4A">
        <w:tblPrEx>
          <w:tblCellMar>
            <w:top w:w="0" w:type="dxa"/>
            <w:bottom w:w="0" w:type="dxa"/>
          </w:tblCellMar>
        </w:tblPrEx>
        <w:trPr>
          <w:trHeight w:val="1620"/>
          <w:tblCellSpacing w:w="5" w:type="nil"/>
        </w:trPr>
        <w:tc>
          <w:tcPr>
            <w:tcW w:w="2484"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lastRenderedPageBreak/>
              <w:t xml:space="preserve">Финансовые           </w:t>
            </w:r>
            <w:r>
              <w:rPr>
                <w:rFonts w:ascii="Courier New" w:hAnsi="Courier New" w:cs="Courier New"/>
                <w:sz w:val="18"/>
                <w:szCs w:val="18"/>
              </w:rPr>
              <w:br/>
              <w:t>учреждения, агентства</w:t>
            </w:r>
            <w:r>
              <w:rPr>
                <w:rFonts w:ascii="Courier New" w:hAnsi="Courier New" w:cs="Courier New"/>
                <w:sz w:val="18"/>
                <w:szCs w:val="18"/>
              </w:rPr>
              <w:br/>
              <w:t xml:space="preserve">туристические,       </w:t>
            </w:r>
            <w:r>
              <w:rPr>
                <w:rFonts w:ascii="Courier New" w:hAnsi="Courier New" w:cs="Courier New"/>
                <w:sz w:val="18"/>
                <w:szCs w:val="18"/>
              </w:rPr>
              <w:br/>
              <w:t xml:space="preserve">социального          </w:t>
            </w:r>
            <w:r>
              <w:rPr>
                <w:rFonts w:ascii="Courier New" w:hAnsi="Courier New" w:cs="Courier New"/>
                <w:sz w:val="18"/>
                <w:szCs w:val="18"/>
              </w:rPr>
              <w:br/>
              <w:t xml:space="preserve">страхования,         </w:t>
            </w:r>
            <w:r>
              <w:rPr>
                <w:rFonts w:ascii="Courier New" w:hAnsi="Courier New" w:cs="Courier New"/>
                <w:sz w:val="18"/>
                <w:szCs w:val="18"/>
              </w:rPr>
              <w:br/>
              <w:t xml:space="preserve">недвижимости,        </w:t>
            </w:r>
            <w:r>
              <w:rPr>
                <w:rFonts w:ascii="Courier New" w:hAnsi="Courier New" w:cs="Courier New"/>
                <w:sz w:val="18"/>
                <w:szCs w:val="18"/>
              </w:rPr>
              <w:br/>
              <w:t xml:space="preserve">учреждения печати,   </w:t>
            </w:r>
            <w:r>
              <w:rPr>
                <w:rFonts w:ascii="Courier New" w:hAnsi="Courier New" w:cs="Courier New"/>
                <w:sz w:val="18"/>
                <w:szCs w:val="18"/>
              </w:rPr>
              <w:br/>
              <w:t xml:space="preserve">связи, радио,        </w:t>
            </w:r>
            <w:r>
              <w:rPr>
                <w:rFonts w:ascii="Courier New" w:hAnsi="Courier New" w:cs="Courier New"/>
                <w:sz w:val="18"/>
                <w:szCs w:val="18"/>
              </w:rPr>
              <w:br/>
              <w:t xml:space="preserve">телевидения          </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305   </w:t>
            </w:r>
          </w:p>
        </w:tc>
        <w:tc>
          <w:tcPr>
            <w:tcW w:w="972"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100  </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0,6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0,33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1,92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170   </w:t>
            </w:r>
          </w:p>
        </w:tc>
      </w:tr>
      <w:tr w:rsidR="00EB1F4A">
        <w:tblPrEx>
          <w:tblCellMar>
            <w:top w:w="0" w:type="dxa"/>
            <w:bottom w:w="0" w:type="dxa"/>
          </w:tblCellMar>
        </w:tblPrEx>
        <w:trPr>
          <w:trHeight w:val="360"/>
          <w:tblCellSpacing w:w="5" w:type="nil"/>
        </w:trPr>
        <w:tc>
          <w:tcPr>
            <w:tcW w:w="2484"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Общественные         </w:t>
            </w:r>
            <w:r>
              <w:rPr>
                <w:rFonts w:ascii="Courier New" w:hAnsi="Courier New" w:cs="Courier New"/>
                <w:sz w:val="18"/>
                <w:szCs w:val="18"/>
              </w:rPr>
              <w:br/>
              <w:t xml:space="preserve">организации          </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t xml:space="preserve">  305   </w:t>
            </w:r>
          </w:p>
        </w:tc>
        <w:tc>
          <w:tcPr>
            <w:tcW w:w="972"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t xml:space="preserve">  100  </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t xml:space="preserve">  0,6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t xml:space="preserve">  0,33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t xml:space="preserve">  1,92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t xml:space="preserve">   170   </w:t>
            </w:r>
          </w:p>
        </w:tc>
      </w:tr>
      <w:tr w:rsidR="00EB1F4A">
        <w:tblPrEx>
          <w:tblCellMar>
            <w:top w:w="0" w:type="dxa"/>
            <w:bottom w:w="0" w:type="dxa"/>
          </w:tblCellMar>
        </w:tblPrEx>
        <w:trPr>
          <w:trHeight w:val="1980"/>
          <w:tblCellSpacing w:w="5" w:type="nil"/>
        </w:trPr>
        <w:tc>
          <w:tcPr>
            <w:tcW w:w="2484"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Железнодорожные и    </w:t>
            </w:r>
            <w:r>
              <w:rPr>
                <w:rFonts w:ascii="Courier New" w:hAnsi="Courier New" w:cs="Courier New"/>
                <w:sz w:val="18"/>
                <w:szCs w:val="18"/>
              </w:rPr>
              <w:br/>
              <w:t xml:space="preserve">автомобильные        </w:t>
            </w:r>
            <w:r>
              <w:rPr>
                <w:rFonts w:ascii="Courier New" w:hAnsi="Courier New" w:cs="Courier New"/>
                <w:sz w:val="18"/>
                <w:szCs w:val="18"/>
              </w:rPr>
              <w:br/>
              <w:t xml:space="preserve">вокзалы, пристани,   </w:t>
            </w:r>
            <w:r>
              <w:rPr>
                <w:rFonts w:ascii="Courier New" w:hAnsi="Courier New" w:cs="Courier New"/>
                <w:sz w:val="18"/>
                <w:szCs w:val="18"/>
              </w:rPr>
              <w:br/>
              <w:t xml:space="preserve">речные порты,        </w:t>
            </w:r>
            <w:r>
              <w:rPr>
                <w:rFonts w:ascii="Courier New" w:hAnsi="Courier New" w:cs="Courier New"/>
                <w:sz w:val="18"/>
                <w:szCs w:val="18"/>
              </w:rPr>
              <w:br/>
              <w:t xml:space="preserve">аэропорты,           </w:t>
            </w:r>
            <w:r>
              <w:rPr>
                <w:rFonts w:ascii="Courier New" w:hAnsi="Courier New" w:cs="Courier New"/>
                <w:sz w:val="18"/>
                <w:szCs w:val="18"/>
              </w:rPr>
              <w:br/>
              <w:t xml:space="preserve">диспетчерские и      </w:t>
            </w:r>
            <w:r>
              <w:rPr>
                <w:rFonts w:ascii="Courier New" w:hAnsi="Courier New" w:cs="Courier New"/>
                <w:sz w:val="18"/>
                <w:szCs w:val="18"/>
              </w:rPr>
              <w:br/>
              <w:t xml:space="preserve">контрольные пункты   </w:t>
            </w:r>
            <w:r>
              <w:rPr>
                <w:rFonts w:ascii="Courier New" w:hAnsi="Courier New" w:cs="Courier New"/>
                <w:sz w:val="18"/>
                <w:szCs w:val="18"/>
              </w:rPr>
              <w:br/>
              <w:t xml:space="preserve">маршрутных схем      </w:t>
            </w:r>
            <w:r>
              <w:rPr>
                <w:rFonts w:ascii="Courier New" w:hAnsi="Courier New" w:cs="Courier New"/>
                <w:sz w:val="18"/>
                <w:szCs w:val="18"/>
              </w:rPr>
              <w:br/>
              <w:t xml:space="preserve">движения             </w:t>
            </w:r>
            <w:r>
              <w:rPr>
                <w:rFonts w:ascii="Courier New" w:hAnsi="Courier New" w:cs="Courier New"/>
                <w:sz w:val="18"/>
                <w:szCs w:val="18"/>
              </w:rPr>
              <w:br/>
              <w:t xml:space="preserve">общественного        </w:t>
            </w:r>
            <w:r>
              <w:rPr>
                <w:rFonts w:ascii="Courier New" w:hAnsi="Courier New" w:cs="Courier New"/>
                <w:sz w:val="18"/>
                <w:szCs w:val="18"/>
              </w:rPr>
              <w:br/>
              <w:t xml:space="preserve">транспорта           </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365   </w:t>
            </w:r>
          </w:p>
        </w:tc>
        <w:tc>
          <w:tcPr>
            <w:tcW w:w="972"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130  </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0,5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0,36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1,37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260   </w:t>
            </w:r>
          </w:p>
        </w:tc>
      </w:tr>
      <w:tr w:rsidR="00EB1F4A">
        <w:tblPrEx>
          <w:tblCellMar>
            <w:top w:w="0" w:type="dxa"/>
            <w:bottom w:w="0" w:type="dxa"/>
          </w:tblCellMar>
        </w:tblPrEx>
        <w:trPr>
          <w:trHeight w:val="720"/>
          <w:tblCellSpacing w:w="5" w:type="nil"/>
        </w:trPr>
        <w:tc>
          <w:tcPr>
            <w:tcW w:w="2484"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Административно-     </w:t>
            </w:r>
            <w:r>
              <w:rPr>
                <w:rFonts w:ascii="Courier New" w:hAnsi="Courier New" w:cs="Courier New"/>
                <w:sz w:val="18"/>
                <w:szCs w:val="18"/>
              </w:rPr>
              <w:br/>
              <w:t>управленческие здания</w:t>
            </w:r>
            <w:r>
              <w:rPr>
                <w:rFonts w:ascii="Courier New" w:hAnsi="Courier New" w:cs="Courier New"/>
                <w:sz w:val="18"/>
                <w:szCs w:val="18"/>
              </w:rPr>
              <w:br/>
              <w:t xml:space="preserve">государственных      </w:t>
            </w:r>
            <w:r>
              <w:rPr>
                <w:rFonts w:ascii="Courier New" w:hAnsi="Courier New" w:cs="Courier New"/>
                <w:sz w:val="18"/>
                <w:szCs w:val="18"/>
              </w:rPr>
              <w:br/>
              <w:t xml:space="preserve">органов              </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255   </w:t>
            </w:r>
          </w:p>
        </w:tc>
        <w:tc>
          <w:tcPr>
            <w:tcW w:w="972"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100  </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0,6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0,39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2,35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170   </w:t>
            </w:r>
          </w:p>
        </w:tc>
      </w:tr>
      <w:tr w:rsidR="00EB1F4A">
        <w:tblPrEx>
          <w:tblCellMar>
            <w:top w:w="0" w:type="dxa"/>
            <w:bottom w:w="0" w:type="dxa"/>
          </w:tblCellMar>
        </w:tblPrEx>
        <w:trPr>
          <w:trHeight w:val="720"/>
          <w:tblCellSpacing w:w="5" w:type="nil"/>
        </w:trPr>
        <w:tc>
          <w:tcPr>
            <w:tcW w:w="2484"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Административно-     </w:t>
            </w:r>
            <w:r>
              <w:rPr>
                <w:rFonts w:ascii="Courier New" w:hAnsi="Courier New" w:cs="Courier New"/>
                <w:sz w:val="18"/>
                <w:szCs w:val="18"/>
              </w:rPr>
              <w:br/>
              <w:t xml:space="preserve">бытовые здания       </w:t>
            </w:r>
            <w:r>
              <w:rPr>
                <w:rFonts w:ascii="Courier New" w:hAnsi="Courier New" w:cs="Courier New"/>
                <w:sz w:val="18"/>
                <w:szCs w:val="18"/>
              </w:rPr>
              <w:br/>
              <w:t xml:space="preserve">промышленных         </w:t>
            </w:r>
            <w:r>
              <w:rPr>
                <w:rFonts w:ascii="Courier New" w:hAnsi="Courier New" w:cs="Courier New"/>
                <w:sz w:val="18"/>
                <w:szCs w:val="18"/>
              </w:rPr>
              <w:br/>
              <w:t xml:space="preserve">предприятий          </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255   </w:t>
            </w:r>
          </w:p>
        </w:tc>
        <w:tc>
          <w:tcPr>
            <w:tcW w:w="972"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100  </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0,6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0,39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2,35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170   </w:t>
            </w:r>
          </w:p>
        </w:tc>
      </w:tr>
      <w:tr w:rsidR="00EB1F4A">
        <w:tblPrEx>
          <w:tblCellMar>
            <w:top w:w="0" w:type="dxa"/>
            <w:bottom w:w="0" w:type="dxa"/>
          </w:tblCellMar>
        </w:tblPrEx>
        <w:trPr>
          <w:tblCellSpacing w:w="5" w:type="nil"/>
        </w:trPr>
        <w:tc>
          <w:tcPr>
            <w:tcW w:w="2484"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Больницы, амбулатории</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  365   </w:t>
            </w:r>
          </w:p>
        </w:tc>
        <w:tc>
          <w:tcPr>
            <w:tcW w:w="972"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  300  </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  1,0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  0,81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  2,74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   300   </w:t>
            </w:r>
          </w:p>
        </w:tc>
      </w:tr>
      <w:tr w:rsidR="00EB1F4A">
        <w:tblPrEx>
          <w:tblCellMar>
            <w:top w:w="0" w:type="dxa"/>
            <w:bottom w:w="0" w:type="dxa"/>
          </w:tblCellMar>
        </w:tblPrEx>
        <w:trPr>
          <w:tblCellSpacing w:w="5" w:type="nil"/>
        </w:trPr>
        <w:tc>
          <w:tcPr>
            <w:tcW w:w="2484"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Поликлиники          </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  305   </w:t>
            </w:r>
          </w:p>
        </w:tc>
        <w:tc>
          <w:tcPr>
            <w:tcW w:w="972"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   -   </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   -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  0,01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  0,04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   250   </w:t>
            </w:r>
          </w:p>
        </w:tc>
      </w:tr>
      <w:tr w:rsidR="00EB1F4A">
        <w:tblPrEx>
          <w:tblCellMar>
            <w:top w:w="0" w:type="dxa"/>
            <w:bottom w:w="0" w:type="dxa"/>
          </w:tblCellMar>
        </w:tblPrEx>
        <w:trPr>
          <w:tblCellSpacing w:w="5" w:type="nil"/>
        </w:trPr>
        <w:tc>
          <w:tcPr>
            <w:tcW w:w="2484"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Аптеки               </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  305   </w:t>
            </w:r>
          </w:p>
        </w:tc>
        <w:tc>
          <w:tcPr>
            <w:tcW w:w="972"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  100  </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  0,6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  0,33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  1,92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   170   </w:t>
            </w:r>
          </w:p>
        </w:tc>
      </w:tr>
      <w:tr w:rsidR="00EB1F4A">
        <w:tblPrEx>
          <w:tblCellMar>
            <w:top w:w="0" w:type="dxa"/>
            <w:bottom w:w="0" w:type="dxa"/>
          </w:tblCellMar>
        </w:tblPrEx>
        <w:trPr>
          <w:trHeight w:val="1800"/>
          <w:tblCellSpacing w:w="5" w:type="nil"/>
        </w:trPr>
        <w:tc>
          <w:tcPr>
            <w:tcW w:w="2484"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Улицы, проезды,      </w:t>
            </w:r>
            <w:r>
              <w:rPr>
                <w:rFonts w:ascii="Courier New" w:hAnsi="Courier New" w:cs="Courier New"/>
                <w:sz w:val="18"/>
                <w:szCs w:val="18"/>
              </w:rPr>
              <w:br/>
              <w:t xml:space="preserve">улицы-набережные,    </w:t>
            </w:r>
            <w:r>
              <w:rPr>
                <w:rFonts w:ascii="Courier New" w:hAnsi="Courier New" w:cs="Courier New"/>
                <w:sz w:val="18"/>
                <w:szCs w:val="18"/>
              </w:rPr>
              <w:br/>
              <w:t xml:space="preserve">площади, скверы,     </w:t>
            </w:r>
            <w:r>
              <w:rPr>
                <w:rFonts w:ascii="Courier New" w:hAnsi="Courier New" w:cs="Courier New"/>
                <w:sz w:val="18"/>
                <w:szCs w:val="18"/>
              </w:rPr>
              <w:br/>
              <w:t xml:space="preserve">парки, городские     </w:t>
            </w:r>
            <w:r>
              <w:rPr>
                <w:rFonts w:ascii="Courier New" w:hAnsi="Courier New" w:cs="Courier New"/>
                <w:sz w:val="18"/>
                <w:szCs w:val="18"/>
              </w:rPr>
              <w:br/>
              <w:t xml:space="preserve">транспортные         </w:t>
            </w:r>
            <w:r>
              <w:rPr>
                <w:rFonts w:ascii="Courier New" w:hAnsi="Courier New" w:cs="Courier New"/>
                <w:sz w:val="18"/>
                <w:szCs w:val="18"/>
              </w:rPr>
              <w:br/>
              <w:t xml:space="preserve">сооружения, зоны     </w:t>
            </w:r>
            <w:r>
              <w:rPr>
                <w:rFonts w:ascii="Courier New" w:hAnsi="Courier New" w:cs="Courier New"/>
                <w:sz w:val="18"/>
                <w:szCs w:val="18"/>
              </w:rPr>
              <w:br/>
              <w:t xml:space="preserve">массового отдыха,    </w:t>
            </w:r>
            <w:r>
              <w:rPr>
                <w:rFonts w:ascii="Courier New" w:hAnsi="Courier New" w:cs="Courier New"/>
                <w:sz w:val="18"/>
                <w:szCs w:val="18"/>
              </w:rPr>
              <w:br/>
              <w:t xml:space="preserve">кладбища, другие     </w:t>
            </w:r>
            <w:r>
              <w:rPr>
                <w:rFonts w:ascii="Courier New" w:hAnsi="Courier New" w:cs="Courier New"/>
                <w:sz w:val="18"/>
                <w:szCs w:val="18"/>
              </w:rPr>
              <w:br/>
              <w:t xml:space="preserve">объекты              </w:t>
            </w:r>
            <w:r>
              <w:rPr>
                <w:rFonts w:ascii="Courier New" w:hAnsi="Courier New" w:cs="Courier New"/>
                <w:sz w:val="18"/>
                <w:szCs w:val="18"/>
              </w:rPr>
              <w:br/>
              <w:t xml:space="preserve">благоустройства      </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p>
        </w:tc>
        <w:tc>
          <w:tcPr>
            <w:tcW w:w="972"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15  </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0,01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1500   </w:t>
            </w:r>
          </w:p>
        </w:tc>
      </w:tr>
      <w:tr w:rsidR="00EB1F4A">
        <w:tblPrEx>
          <w:tblCellMar>
            <w:top w:w="0" w:type="dxa"/>
            <w:bottom w:w="0" w:type="dxa"/>
          </w:tblCellMar>
        </w:tblPrEx>
        <w:trPr>
          <w:trHeight w:val="720"/>
          <w:tblCellSpacing w:w="5" w:type="nil"/>
        </w:trPr>
        <w:tc>
          <w:tcPr>
            <w:tcW w:w="2484"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Земельные участки    </w:t>
            </w:r>
            <w:r>
              <w:rPr>
                <w:rFonts w:ascii="Courier New" w:hAnsi="Courier New" w:cs="Courier New"/>
                <w:sz w:val="18"/>
                <w:szCs w:val="18"/>
              </w:rPr>
              <w:br/>
              <w:t xml:space="preserve">для строительства и  </w:t>
            </w:r>
            <w:r>
              <w:rPr>
                <w:rFonts w:ascii="Courier New" w:hAnsi="Courier New" w:cs="Courier New"/>
                <w:sz w:val="18"/>
                <w:szCs w:val="18"/>
              </w:rPr>
              <w:br/>
              <w:t xml:space="preserve">обслуживания жилого  </w:t>
            </w:r>
            <w:r>
              <w:rPr>
                <w:rFonts w:ascii="Courier New" w:hAnsi="Courier New" w:cs="Courier New"/>
                <w:sz w:val="18"/>
                <w:szCs w:val="18"/>
              </w:rPr>
              <w:br/>
              <w:t xml:space="preserve">дома                 </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p>
        </w:tc>
        <w:tc>
          <w:tcPr>
            <w:tcW w:w="972"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  </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0,01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300   </w:t>
            </w:r>
          </w:p>
        </w:tc>
      </w:tr>
      <w:tr w:rsidR="00EB1F4A">
        <w:tblPrEx>
          <w:tblCellMar>
            <w:top w:w="0" w:type="dxa"/>
            <w:bottom w:w="0" w:type="dxa"/>
          </w:tblCellMar>
        </w:tblPrEx>
        <w:trPr>
          <w:trHeight w:val="360"/>
          <w:tblCellSpacing w:w="5" w:type="nil"/>
        </w:trPr>
        <w:tc>
          <w:tcPr>
            <w:tcW w:w="2484"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Жидкие коммунальные  </w:t>
            </w:r>
            <w:r>
              <w:rPr>
                <w:rFonts w:ascii="Courier New" w:hAnsi="Courier New" w:cs="Courier New"/>
                <w:sz w:val="18"/>
                <w:szCs w:val="18"/>
              </w:rPr>
              <w:br/>
              <w:t xml:space="preserve">отходы:              </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p>
        </w:tc>
        <w:tc>
          <w:tcPr>
            <w:tcW w:w="972"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p>
        </w:tc>
      </w:tr>
      <w:tr w:rsidR="00EB1F4A">
        <w:tblPrEx>
          <w:tblCellMar>
            <w:top w:w="0" w:type="dxa"/>
            <w:bottom w:w="0" w:type="dxa"/>
          </w:tblCellMar>
        </w:tblPrEx>
        <w:trPr>
          <w:trHeight w:val="360"/>
          <w:tblCellSpacing w:w="5" w:type="nil"/>
        </w:trPr>
        <w:tc>
          <w:tcPr>
            <w:tcW w:w="2484"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от </w:t>
            </w:r>
            <w:proofErr w:type="spellStart"/>
            <w:r>
              <w:rPr>
                <w:rFonts w:ascii="Courier New" w:hAnsi="Courier New" w:cs="Courier New"/>
                <w:sz w:val="18"/>
                <w:szCs w:val="18"/>
              </w:rPr>
              <w:t>неканализованного</w:t>
            </w:r>
            <w:proofErr w:type="spellEnd"/>
            <w:r>
              <w:rPr>
                <w:rFonts w:ascii="Courier New" w:hAnsi="Courier New" w:cs="Courier New"/>
                <w:sz w:val="18"/>
                <w:szCs w:val="18"/>
              </w:rPr>
              <w:t xml:space="preserve"> </w:t>
            </w:r>
            <w:r>
              <w:rPr>
                <w:rFonts w:ascii="Courier New" w:hAnsi="Courier New" w:cs="Courier New"/>
                <w:sz w:val="18"/>
                <w:szCs w:val="18"/>
              </w:rPr>
              <w:br/>
              <w:t xml:space="preserve">жилищного фонда      </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t xml:space="preserve">  365   </w:t>
            </w:r>
          </w:p>
        </w:tc>
        <w:tc>
          <w:tcPr>
            <w:tcW w:w="972"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t xml:space="preserve"> 3000  </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t xml:space="preserve">  3,0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t xml:space="preserve">  8,2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t xml:space="preserve">  8,2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t xml:space="preserve">  1000   </w:t>
            </w:r>
          </w:p>
        </w:tc>
      </w:tr>
      <w:tr w:rsidR="00EB1F4A">
        <w:tblPrEx>
          <w:tblCellMar>
            <w:top w:w="0" w:type="dxa"/>
            <w:bottom w:w="0" w:type="dxa"/>
          </w:tblCellMar>
        </w:tblPrEx>
        <w:trPr>
          <w:trHeight w:val="900"/>
          <w:tblCellSpacing w:w="5" w:type="nil"/>
        </w:trPr>
        <w:tc>
          <w:tcPr>
            <w:tcW w:w="2484"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от других            </w:t>
            </w:r>
            <w:r>
              <w:rPr>
                <w:rFonts w:ascii="Courier New" w:hAnsi="Courier New" w:cs="Courier New"/>
                <w:sz w:val="18"/>
                <w:szCs w:val="18"/>
              </w:rPr>
              <w:br/>
            </w:r>
            <w:proofErr w:type="spellStart"/>
            <w:r>
              <w:rPr>
                <w:rFonts w:ascii="Courier New" w:hAnsi="Courier New" w:cs="Courier New"/>
                <w:sz w:val="18"/>
                <w:szCs w:val="18"/>
              </w:rPr>
              <w:t>неканализованных</w:t>
            </w:r>
            <w:proofErr w:type="spellEnd"/>
            <w:r>
              <w:rPr>
                <w:rFonts w:ascii="Courier New" w:hAnsi="Courier New" w:cs="Courier New"/>
                <w:sz w:val="18"/>
                <w:szCs w:val="18"/>
              </w:rPr>
              <w:t xml:space="preserve">     </w:t>
            </w:r>
            <w:r>
              <w:rPr>
                <w:rFonts w:ascii="Courier New" w:hAnsi="Courier New" w:cs="Courier New"/>
                <w:sz w:val="18"/>
                <w:szCs w:val="18"/>
              </w:rPr>
              <w:br/>
              <w:t xml:space="preserve">объектов, имеющих    </w:t>
            </w:r>
            <w:r>
              <w:rPr>
                <w:rFonts w:ascii="Courier New" w:hAnsi="Courier New" w:cs="Courier New"/>
                <w:sz w:val="18"/>
                <w:szCs w:val="18"/>
              </w:rPr>
              <w:br/>
              <w:t xml:space="preserve">сотрудников и        </w:t>
            </w:r>
            <w:r>
              <w:rPr>
                <w:rFonts w:ascii="Courier New" w:hAnsi="Courier New" w:cs="Courier New"/>
                <w:sz w:val="18"/>
                <w:szCs w:val="18"/>
              </w:rPr>
              <w:br/>
              <w:t xml:space="preserve">посетителей          </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20"/>
                <w:szCs w:val="20"/>
              </w:rPr>
            </w:pPr>
          </w:p>
        </w:tc>
        <w:tc>
          <w:tcPr>
            <w:tcW w:w="972"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8,2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8,2    </w:t>
            </w:r>
          </w:p>
        </w:tc>
        <w:tc>
          <w:tcPr>
            <w:tcW w:w="1188" w:type="dxa"/>
            <w:tcBorders>
              <w:left w:val="single" w:sz="4" w:space="0" w:color="auto"/>
              <w:bottom w:val="single" w:sz="4" w:space="0" w:color="auto"/>
              <w:right w:val="single" w:sz="4" w:space="0" w:color="auto"/>
            </w:tcBorders>
          </w:tcPr>
          <w:p w:rsidR="00EB1F4A" w:rsidRDefault="00EB1F4A">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1000   </w:t>
            </w:r>
          </w:p>
        </w:tc>
      </w:tr>
    </w:tbl>
    <w:p w:rsidR="00EB1F4A" w:rsidRDefault="00EB1F4A">
      <w:pPr>
        <w:widowControl w:val="0"/>
        <w:autoSpaceDE w:val="0"/>
        <w:autoSpaceDN w:val="0"/>
        <w:adjustRightInd w:val="0"/>
        <w:spacing w:after="0" w:line="240" w:lineRule="auto"/>
        <w:rPr>
          <w:rFonts w:ascii="Calibri" w:hAnsi="Calibri" w:cs="Calibri"/>
        </w:rPr>
      </w:pP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widowControl w:val="0"/>
        <w:autoSpaceDE w:val="0"/>
        <w:autoSpaceDN w:val="0"/>
        <w:adjustRightInd w:val="0"/>
        <w:spacing w:after="0" w:line="240" w:lineRule="auto"/>
        <w:jc w:val="right"/>
        <w:outlineLvl w:val="0"/>
        <w:rPr>
          <w:rFonts w:ascii="Calibri" w:hAnsi="Calibri" w:cs="Calibri"/>
        </w:rPr>
      </w:pPr>
      <w:bookmarkStart w:id="7" w:name="Par392"/>
      <w:bookmarkEnd w:id="7"/>
      <w:r>
        <w:rPr>
          <w:rFonts w:ascii="Calibri" w:hAnsi="Calibri" w:cs="Calibri"/>
        </w:rPr>
        <w:t>Приложение 3</w:t>
      </w:r>
    </w:p>
    <w:p w:rsidR="00EB1F4A" w:rsidRDefault="00EB1F4A">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определения</w:t>
      </w:r>
    </w:p>
    <w:p w:rsidR="00EB1F4A" w:rsidRDefault="00EB1F4A">
      <w:pPr>
        <w:widowControl w:val="0"/>
        <w:autoSpaceDE w:val="0"/>
        <w:autoSpaceDN w:val="0"/>
        <w:adjustRightInd w:val="0"/>
        <w:spacing w:after="0" w:line="240" w:lineRule="auto"/>
        <w:jc w:val="right"/>
        <w:rPr>
          <w:rFonts w:ascii="Calibri" w:hAnsi="Calibri" w:cs="Calibri"/>
        </w:rPr>
      </w:pPr>
      <w:r>
        <w:rPr>
          <w:rFonts w:ascii="Calibri" w:hAnsi="Calibri" w:cs="Calibri"/>
        </w:rPr>
        <w:t>нормативов образования</w:t>
      </w:r>
    </w:p>
    <w:p w:rsidR="00EB1F4A" w:rsidRDefault="00EB1F4A">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отходов</w:t>
      </w: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pStyle w:val="ConsPlusNonformat"/>
        <w:rPr>
          <w:sz w:val="18"/>
          <w:szCs w:val="18"/>
        </w:rPr>
      </w:pPr>
      <w:r>
        <w:rPr>
          <w:sz w:val="18"/>
          <w:szCs w:val="18"/>
        </w:rPr>
        <w:t xml:space="preserve">             Бланк первичных записей _________________</w:t>
      </w:r>
    </w:p>
    <w:p w:rsidR="00EB1F4A" w:rsidRDefault="00EB1F4A">
      <w:pPr>
        <w:pStyle w:val="ConsPlusNonformat"/>
        <w:rPr>
          <w:sz w:val="18"/>
          <w:szCs w:val="18"/>
        </w:rPr>
      </w:pPr>
      <w:r>
        <w:rPr>
          <w:sz w:val="18"/>
          <w:szCs w:val="18"/>
        </w:rPr>
        <w:lastRenderedPageBreak/>
        <w:t xml:space="preserve">                                          (дата)</w:t>
      </w:r>
    </w:p>
    <w:p w:rsidR="00EB1F4A" w:rsidRDefault="00EB1F4A">
      <w:pPr>
        <w:pStyle w:val="ConsPlusNonformat"/>
        <w:rPr>
          <w:sz w:val="18"/>
          <w:szCs w:val="18"/>
        </w:rPr>
      </w:pPr>
      <w:r>
        <w:rPr>
          <w:sz w:val="18"/>
          <w:szCs w:val="18"/>
        </w:rPr>
        <w:t xml:space="preserve">    по объекту _____________________________________________________</w:t>
      </w:r>
    </w:p>
    <w:p w:rsidR="00EB1F4A" w:rsidRDefault="00EB1F4A">
      <w:pPr>
        <w:pStyle w:val="ConsPlusNonformat"/>
        <w:rPr>
          <w:sz w:val="18"/>
          <w:szCs w:val="18"/>
        </w:rPr>
      </w:pPr>
      <w:r>
        <w:rPr>
          <w:sz w:val="18"/>
          <w:szCs w:val="18"/>
        </w:rPr>
        <w:t xml:space="preserve">                               (наименование, адрес)</w:t>
      </w: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pStyle w:val="ConsPlusCell"/>
        <w:rPr>
          <w:rFonts w:ascii="Courier New" w:hAnsi="Courier New" w:cs="Courier New"/>
          <w:sz w:val="18"/>
          <w:szCs w:val="18"/>
        </w:rPr>
      </w:pPr>
      <w:r>
        <w:rPr>
          <w:rFonts w:ascii="Courier New" w:hAnsi="Courier New" w:cs="Courier New"/>
          <w:sz w:val="18"/>
          <w:szCs w:val="18"/>
        </w:rPr>
        <w:t>┌────────┬─────────┬───────────┬───────────┬────────────┬───────────┬────────┐</w:t>
      </w:r>
    </w:p>
    <w:p w:rsidR="00EB1F4A" w:rsidRDefault="00EB1F4A">
      <w:pPr>
        <w:pStyle w:val="ConsPlusCell"/>
        <w:rPr>
          <w:rFonts w:ascii="Courier New" w:hAnsi="Courier New" w:cs="Courier New"/>
          <w:sz w:val="18"/>
          <w:szCs w:val="18"/>
        </w:rPr>
      </w:pPr>
      <w:proofErr w:type="spellStart"/>
      <w:r>
        <w:rPr>
          <w:rFonts w:ascii="Courier New" w:hAnsi="Courier New" w:cs="Courier New"/>
          <w:sz w:val="18"/>
          <w:szCs w:val="18"/>
        </w:rPr>
        <w:t>│Номер</w:t>
      </w:r>
      <w:proofErr w:type="spellEnd"/>
      <w:r>
        <w:rPr>
          <w:rFonts w:ascii="Courier New" w:hAnsi="Courier New" w:cs="Courier New"/>
          <w:sz w:val="18"/>
          <w:szCs w:val="18"/>
        </w:rPr>
        <w:t xml:space="preserve">   │ Высота  │  Площадь  │  Объем    │   Масса    </w:t>
      </w:r>
      <w:proofErr w:type="spellStart"/>
      <w:r>
        <w:rPr>
          <w:rFonts w:ascii="Courier New" w:hAnsi="Courier New" w:cs="Courier New"/>
          <w:sz w:val="18"/>
          <w:szCs w:val="18"/>
        </w:rPr>
        <w:t>│Масса</w:t>
      </w:r>
      <w:proofErr w:type="spellEnd"/>
      <w:r>
        <w:rPr>
          <w:rFonts w:ascii="Courier New" w:hAnsi="Courier New" w:cs="Courier New"/>
          <w:sz w:val="18"/>
          <w:szCs w:val="18"/>
        </w:rPr>
        <w:t xml:space="preserve">      </w:t>
      </w:r>
      <w:proofErr w:type="spellStart"/>
      <w:r>
        <w:rPr>
          <w:rFonts w:ascii="Courier New" w:hAnsi="Courier New" w:cs="Courier New"/>
          <w:sz w:val="18"/>
          <w:szCs w:val="18"/>
        </w:rPr>
        <w:t>│Масса</w:t>
      </w:r>
      <w:proofErr w:type="spellEnd"/>
      <w:r>
        <w:rPr>
          <w:rFonts w:ascii="Courier New" w:hAnsi="Courier New" w:cs="Courier New"/>
          <w:sz w:val="18"/>
          <w:szCs w:val="18"/>
        </w:rPr>
        <w:t xml:space="preserve">   │</w:t>
      </w:r>
    </w:p>
    <w:p w:rsidR="00EB1F4A" w:rsidRDefault="00EB1F4A">
      <w:pPr>
        <w:pStyle w:val="ConsPlusCell"/>
        <w:rPr>
          <w:rFonts w:ascii="Courier New" w:hAnsi="Courier New" w:cs="Courier New"/>
          <w:sz w:val="18"/>
          <w:szCs w:val="18"/>
        </w:rPr>
      </w:pPr>
      <w:proofErr w:type="spellStart"/>
      <w:r>
        <w:rPr>
          <w:rFonts w:ascii="Courier New" w:hAnsi="Courier New" w:cs="Courier New"/>
          <w:sz w:val="18"/>
          <w:szCs w:val="18"/>
        </w:rPr>
        <w:t>│контей</w:t>
      </w:r>
      <w:proofErr w:type="spellEnd"/>
      <w:r>
        <w:rPr>
          <w:rFonts w:ascii="Courier New" w:hAnsi="Courier New" w:cs="Courier New"/>
          <w:sz w:val="18"/>
          <w:szCs w:val="18"/>
        </w:rPr>
        <w:t xml:space="preserve">- │  слоя   │ основания </w:t>
      </w:r>
      <w:proofErr w:type="spellStart"/>
      <w:r>
        <w:rPr>
          <w:rFonts w:ascii="Courier New" w:hAnsi="Courier New" w:cs="Courier New"/>
          <w:sz w:val="18"/>
          <w:szCs w:val="18"/>
        </w:rPr>
        <w:t>│отходов</w:t>
      </w:r>
      <w:proofErr w:type="spellEnd"/>
      <w:r>
        <w:rPr>
          <w:rFonts w:ascii="Courier New" w:hAnsi="Courier New" w:cs="Courier New"/>
          <w:sz w:val="18"/>
          <w:szCs w:val="18"/>
        </w:rPr>
        <w:t xml:space="preserve"> в  </w:t>
      </w:r>
      <w:proofErr w:type="spellStart"/>
      <w:r>
        <w:rPr>
          <w:rFonts w:ascii="Courier New" w:hAnsi="Courier New" w:cs="Courier New"/>
          <w:sz w:val="18"/>
          <w:szCs w:val="18"/>
        </w:rPr>
        <w:t>│загруженного│порожнего</w:t>
      </w:r>
      <w:proofErr w:type="spellEnd"/>
      <w:r>
        <w:rPr>
          <w:rFonts w:ascii="Courier New" w:hAnsi="Courier New" w:cs="Courier New"/>
          <w:sz w:val="18"/>
          <w:szCs w:val="18"/>
        </w:rPr>
        <w:t xml:space="preserve">  </w:t>
      </w:r>
      <w:proofErr w:type="spellStart"/>
      <w:r>
        <w:rPr>
          <w:rFonts w:ascii="Courier New" w:hAnsi="Courier New" w:cs="Courier New"/>
          <w:sz w:val="18"/>
          <w:szCs w:val="18"/>
        </w:rPr>
        <w:t>│отходов</w:t>
      </w:r>
      <w:proofErr w:type="spellEnd"/>
      <w:r>
        <w:rPr>
          <w:rFonts w:ascii="Courier New" w:hAnsi="Courier New" w:cs="Courier New"/>
          <w:sz w:val="18"/>
          <w:szCs w:val="18"/>
        </w:rPr>
        <w:t xml:space="preserve"> │</w:t>
      </w:r>
    </w:p>
    <w:p w:rsidR="00EB1F4A" w:rsidRDefault="00EB1F4A">
      <w:pPr>
        <w:pStyle w:val="ConsPlusCell"/>
        <w:rPr>
          <w:rFonts w:ascii="Courier New" w:hAnsi="Courier New" w:cs="Courier New"/>
          <w:sz w:val="18"/>
          <w:szCs w:val="18"/>
        </w:rPr>
      </w:pPr>
      <w:proofErr w:type="spellStart"/>
      <w:r>
        <w:rPr>
          <w:rFonts w:ascii="Courier New" w:hAnsi="Courier New" w:cs="Courier New"/>
          <w:sz w:val="18"/>
          <w:szCs w:val="18"/>
        </w:rPr>
        <w:t>│нера</w:t>
      </w:r>
      <w:proofErr w:type="spellEnd"/>
      <w:r>
        <w:rPr>
          <w:rFonts w:ascii="Courier New" w:hAnsi="Courier New" w:cs="Courier New"/>
          <w:sz w:val="18"/>
          <w:szCs w:val="18"/>
        </w:rPr>
        <w:t xml:space="preserve">    </w:t>
      </w:r>
      <w:proofErr w:type="spellStart"/>
      <w:r>
        <w:rPr>
          <w:rFonts w:ascii="Courier New" w:hAnsi="Courier New" w:cs="Courier New"/>
          <w:sz w:val="18"/>
          <w:szCs w:val="18"/>
        </w:rPr>
        <w:t>│собранных│контейнера,│контейнере,│</w:t>
      </w:r>
      <w:proofErr w:type="spellEnd"/>
      <w:r>
        <w:rPr>
          <w:rFonts w:ascii="Courier New" w:hAnsi="Courier New" w:cs="Courier New"/>
          <w:sz w:val="18"/>
          <w:szCs w:val="18"/>
        </w:rPr>
        <w:t xml:space="preserve"> контейнера </w:t>
      </w:r>
      <w:proofErr w:type="spellStart"/>
      <w:r>
        <w:rPr>
          <w:rFonts w:ascii="Courier New" w:hAnsi="Courier New" w:cs="Courier New"/>
          <w:sz w:val="18"/>
          <w:szCs w:val="18"/>
        </w:rPr>
        <w:t>│контейнера</w:t>
      </w:r>
      <w:proofErr w:type="spellEnd"/>
      <w:r>
        <w:rPr>
          <w:rFonts w:ascii="Courier New" w:hAnsi="Courier New" w:cs="Courier New"/>
          <w:sz w:val="18"/>
          <w:szCs w:val="18"/>
        </w:rPr>
        <w:t xml:space="preserve"> </w:t>
      </w:r>
      <w:proofErr w:type="spellStart"/>
      <w:r>
        <w:rPr>
          <w:rFonts w:ascii="Courier New" w:hAnsi="Courier New" w:cs="Courier New"/>
          <w:sz w:val="18"/>
          <w:szCs w:val="18"/>
        </w:rPr>
        <w:t>│в</w:t>
      </w:r>
      <w:proofErr w:type="spellEnd"/>
      <w:r>
        <w:rPr>
          <w:rFonts w:ascii="Courier New" w:hAnsi="Courier New" w:cs="Courier New"/>
          <w:sz w:val="18"/>
          <w:szCs w:val="18"/>
        </w:rPr>
        <w:t xml:space="preserve"> кон-  │</w:t>
      </w:r>
    </w:p>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│отходов</w:t>
      </w:r>
      <w:proofErr w:type="spellEnd"/>
      <w:r>
        <w:rPr>
          <w:rFonts w:ascii="Courier New" w:hAnsi="Courier New" w:cs="Courier New"/>
          <w:sz w:val="18"/>
          <w:szCs w:val="18"/>
        </w:rPr>
        <w:t xml:space="preserve">, │  S, кв.м  │  </w:t>
      </w:r>
      <w:proofErr w:type="spellStart"/>
      <w:r>
        <w:rPr>
          <w:rFonts w:ascii="Courier New" w:hAnsi="Courier New" w:cs="Courier New"/>
          <w:sz w:val="18"/>
          <w:szCs w:val="18"/>
        </w:rPr>
        <w:t>h</w:t>
      </w:r>
      <w:proofErr w:type="spellEnd"/>
      <w:r>
        <w:rPr>
          <w:rFonts w:ascii="Courier New" w:hAnsi="Courier New" w:cs="Courier New"/>
          <w:sz w:val="18"/>
          <w:szCs w:val="18"/>
        </w:rPr>
        <w:t xml:space="preserve"> </w:t>
      </w:r>
      <w:proofErr w:type="spellStart"/>
      <w:r>
        <w:rPr>
          <w:rFonts w:ascii="Courier New" w:hAnsi="Courier New" w:cs="Courier New"/>
          <w:sz w:val="18"/>
          <w:szCs w:val="18"/>
        </w:rPr>
        <w:t>x</w:t>
      </w:r>
      <w:proofErr w:type="spellEnd"/>
      <w:r>
        <w:rPr>
          <w:rFonts w:ascii="Courier New" w:hAnsi="Courier New" w:cs="Courier New"/>
          <w:sz w:val="18"/>
          <w:szCs w:val="18"/>
        </w:rPr>
        <w:t xml:space="preserve"> S,   │(мусоровоза)│(</w:t>
      </w:r>
      <w:proofErr w:type="spellStart"/>
      <w:r>
        <w:rPr>
          <w:rFonts w:ascii="Courier New" w:hAnsi="Courier New" w:cs="Courier New"/>
          <w:sz w:val="18"/>
          <w:szCs w:val="18"/>
        </w:rPr>
        <w:t>мусорово</w:t>
      </w:r>
      <w:proofErr w:type="spellEnd"/>
      <w:r>
        <w:rPr>
          <w:rFonts w:ascii="Courier New" w:hAnsi="Courier New" w:cs="Courier New"/>
          <w:sz w:val="18"/>
          <w:szCs w:val="18"/>
        </w:rPr>
        <w:t xml:space="preserve">- </w:t>
      </w:r>
      <w:proofErr w:type="spellStart"/>
      <w:r>
        <w:rPr>
          <w:rFonts w:ascii="Courier New" w:hAnsi="Courier New" w:cs="Courier New"/>
          <w:sz w:val="18"/>
          <w:szCs w:val="18"/>
        </w:rPr>
        <w:t>│тейнере,│</w:t>
      </w:r>
      <w:proofErr w:type="spellEnd"/>
    </w:p>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h</w:t>
      </w:r>
      <w:proofErr w:type="spellEnd"/>
      <w:r>
        <w:rPr>
          <w:rFonts w:ascii="Courier New" w:hAnsi="Courier New" w:cs="Courier New"/>
          <w:sz w:val="18"/>
          <w:szCs w:val="18"/>
        </w:rPr>
        <w:t xml:space="preserve">, м   │           </w:t>
      </w:r>
      <w:proofErr w:type="spellStart"/>
      <w:r>
        <w:rPr>
          <w:rFonts w:ascii="Courier New" w:hAnsi="Courier New" w:cs="Courier New"/>
          <w:sz w:val="18"/>
          <w:szCs w:val="18"/>
        </w:rPr>
        <w:t>│</w:t>
      </w:r>
      <w:proofErr w:type="spellEnd"/>
      <w:r>
        <w:rPr>
          <w:rFonts w:ascii="Courier New" w:hAnsi="Courier New" w:cs="Courier New"/>
          <w:sz w:val="18"/>
          <w:szCs w:val="18"/>
        </w:rPr>
        <w:t xml:space="preserve">  куб.м    </w:t>
      </w:r>
      <w:proofErr w:type="spellStart"/>
      <w:r>
        <w:rPr>
          <w:rFonts w:ascii="Courier New" w:hAnsi="Courier New" w:cs="Courier New"/>
          <w:sz w:val="18"/>
          <w:szCs w:val="18"/>
        </w:rPr>
        <w:t>│с</w:t>
      </w:r>
      <w:proofErr w:type="spellEnd"/>
      <w:r>
        <w:rPr>
          <w:rFonts w:ascii="Courier New" w:hAnsi="Courier New" w:cs="Courier New"/>
          <w:sz w:val="18"/>
          <w:szCs w:val="18"/>
        </w:rPr>
        <w:t xml:space="preserve"> отходами, </w:t>
      </w:r>
      <w:proofErr w:type="spellStart"/>
      <w:r>
        <w:rPr>
          <w:rFonts w:ascii="Courier New" w:hAnsi="Courier New" w:cs="Courier New"/>
          <w:sz w:val="18"/>
          <w:szCs w:val="18"/>
        </w:rPr>
        <w:t>│за</w:t>
      </w:r>
      <w:proofErr w:type="spell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p>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m</w:t>
      </w:r>
      <w:proofErr w:type="spellEnd"/>
      <w:r>
        <w:rPr>
          <w:rFonts w:ascii="Courier New" w:hAnsi="Courier New" w:cs="Courier New"/>
          <w:sz w:val="18"/>
          <w:szCs w:val="18"/>
        </w:rPr>
        <w:t xml:space="preserve"> , кг   │  </w:t>
      </w:r>
      <w:proofErr w:type="spellStart"/>
      <w:r>
        <w:rPr>
          <w:rFonts w:ascii="Courier New" w:hAnsi="Courier New" w:cs="Courier New"/>
          <w:sz w:val="18"/>
          <w:szCs w:val="18"/>
        </w:rPr>
        <w:t>m</w:t>
      </w:r>
      <w:proofErr w:type="spellEnd"/>
      <w:r>
        <w:rPr>
          <w:rFonts w:ascii="Courier New" w:hAnsi="Courier New" w:cs="Courier New"/>
          <w:sz w:val="18"/>
          <w:szCs w:val="18"/>
        </w:rPr>
        <w:t xml:space="preserve"> , кг   </w:t>
      </w:r>
      <w:proofErr w:type="spellStart"/>
      <w:r>
        <w:rPr>
          <w:rFonts w:ascii="Courier New" w:hAnsi="Courier New" w:cs="Courier New"/>
          <w:sz w:val="18"/>
          <w:szCs w:val="18"/>
        </w:rPr>
        <w:t>│m</w:t>
      </w:r>
      <w:proofErr w:type="spellEnd"/>
      <w:r>
        <w:rPr>
          <w:rFonts w:ascii="Courier New" w:hAnsi="Courier New" w:cs="Courier New"/>
          <w:sz w:val="18"/>
          <w:szCs w:val="18"/>
        </w:rPr>
        <w:t xml:space="preserve">  - </w:t>
      </w:r>
      <w:proofErr w:type="spellStart"/>
      <w:r>
        <w:rPr>
          <w:rFonts w:ascii="Courier New" w:hAnsi="Courier New" w:cs="Courier New"/>
          <w:sz w:val="18"/>
          <w:szCs w:val="18"/>
        </w:rPr>
        <w:t>m</w:t>
      </w:r>
      <w:proofErr w:type="spellEnd"/>
      <w:r>
        <w:rPr>
          <w:rFonts w:ascii="Courier New" w:hAnsi="Courier New" w:cs="Courier New"/>
          <w:sz w:val="18"/>
          <w:szCs w:val="18"/>
        </w:rPr>
        <w:t xml:space="preserve">  │</w:t>
      </w:r>
    </w:p>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з</w:t>
      </w:r>
      <w:proofErr w:type="spellEnd"/>
      <w:r>
        <w:rPr>
          <w:rFonts w:ascii="Courier New" w:hAnsi="Courier New" w:cs="Courier New"/>
          <w:sz w:val="18"/>
          <w:szCs w:val="18"/>
        </w:rPr>
        <w:t xml:space="preserve">       │   </w:t>
      </w:r>
      <w:proofErr w:type="spellStart"/>
      <w:r>
        <w:rPr>
          <w:rFonts w:ascii="Courier New" w:hAnsi="Courier New" w:cs="Courier New"/>
          <w:sz w:val="18"/>
          <w:szCs w:val="18"/>
        </w:rPr>
        <w:t>п</w:t>
      </w:r>
      <w:proofErr w:type="spellEnd"/>
      <w:r>
        <w:rPr>
          <w:rFonts w:ascii="Courier New" w:hAnsi="Courier New" w:cs="Courier New"/>
          <w:sz w:val="18"/>
          <w:szCs w:val="18"/>
        </w:rPr>
        <w:t xml:space="preserve">       │ </w:t>
      </w:r>
      <w:proofErr w:type="spellStart"/>
      <w:r>
        <w:rPr>
          <w:rFonts w:ascii="Courier New" w:hAnsi="Courier New" w:cs="Courier New"/>
          <w:sz w:val="18"/>
          <w:szCs w:val="18"/>
        </w:rPr>
        <w:t>з</w:t>
      </w:r>
      <w:proofErr w:type="spellEnd"/>
      <w:r>
        <w:rPr>
          <w:rFonts w:ascii="Courier New" w:hAnsi="Courier New" w:cs="Courier New"/>
          <w:sz w:val="18"/>
          <w:szCs w:val="18"/>
        </w:rPr>
        <w:t xml:space="preserve">    </w:t>
      </w:r>
      <w:proofErr w:type="spellStart"/>
      <w:r>
        <w:rPr>
          <w:rFonts w:ascii="Courier New" w:hAnsi="Courier New" w:cs="Courier New"/>
          <w:sz w:val="18"/>
          <w:szCs w:val="18"/>
        </w:rPr>
        <w:t>п</w:t>
      </w:r>
      <w:proofErr w:type="spellEnd"/>
      <w:r>
        <w:rPr>
          <w:rFonts w:ascii="Courier New" w:hAnsi="Courier New" w:cs="Courier New"/>
          <w:sz w:val="18"/>
          <w:szCs w:val="18"/>
        </w:rPr>
        <w:t xml:space="preserve"> │</w:t>
      </w:r>
    </w:p>
    <w:p w:rsidR="00EB1F4A" w:rsidRDefault="00EB1F4A">
      <w:pPr>
        <w:pStyle w:val="ConsPlusCell"/>
        <w:rPr>
          <w:rFonts w:ascii="Courier New" w:hAnsi="Courier New" w:cs="Courier New"/>
          <w:sz w:val="18"/>
          <w:szCs w:val="18"/>
        </w:rPr>
      </w:pPr>
      <w:r>
        <w:rPr>
          <w:rFonts w:ascii="Courier New" w:hAnsi="Courier New" w:cs="Courier New"/>
          <w:sz w:val="18"/>
          <w:szCs w:val="18"/>
        </w:rPr>
        <w:t>├────────┼─────────┼───────────┼───────────┼────────────┼───────────┼────────┤</w:t>
      </w:r>
    </w:p>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   1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EB1F4A" w:rsidRDefault="00EB1F4A">
      <w:pPr>
        <w:pStyle w:val="ConsPlusCell"/>
        <w:rPr>
          <w:rFonts w:ascii="Courier New" w:hAnsi="Courier New" w:cs="Courier New"/>
          <w:sz w:val="18"/>
          <w:szCs w:val="18"/>
        </w:rPr>
      </w:pPr>
      <w:r>
        <w:rPr>
          <w:rFonts w:ascii="Courier New" w:hAnsi="Courier New" w:cs="Courier New"/>
          <w:sz w:val="18"/>
          <w:szCs w:val="18"/>
        </w:rPr>
        <w:t>├────────┼─────────┼───────────┼───────────┼────────────┼───────────┼────────┤</w:t>
      </w:r>
    </w:p>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   2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EB1F4A" w:rsidRDefault="00EB1F4A">
      <w:pPr>
        <w:pStyle w:val="ConsPlusCell"/>
        <w:rPr>
          <w:rFonts w:ascii="Courier New" w:hAnsi="Courier New" w:cs="Courier New"/>
          <w:sz w:val="18"/>
          <w:szCs w:val="18"/>
        </w:rPr>
      </w:pPr>
      <w:r>
        <w:rPr>
          <w:rFonts w:ascii="Courier New" w:hAnsi="Courier New" w:cs="Courier New"/>
          <w:sz w:val="18"/>
          <w:szCs w:val="18"/>
        </w:rPr>
        <w:t>├────────┼─────────┼───────────┼───────────┼────────────┼───────────┼────────┤</w:t>
      </w:r>
    </w:p>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  ...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EB1F4A" w:rsidRDefault="00EB1F4A">
      <w:pPr>
        <w:pStyle w:val="ConsPlusCell"/>
        <w:rPr>
          <w:rFonts w:ascii="Courier New" w:hAnsi="Courier New" w:cs="Courier New"/>
          <w:sz w:val="18"/>
          <w:szCs w:val="18"/>
        </w:rPr>
      </w:pPr>
      <w:r>
        <w:rPr>
          <w:rFonts w:ascii="Courier New" w:hAnsi="Courier New" w:cs="Courier New"/>
          <w:sz w:val="18"/>
          <w:szCs w:val="18"/>
        </w:rPr>
        <w:t>├────────┼─────────┼───────────┼───────────┼────────────┼───────────┼────────┤</w:t>
      </w:r>
    </w:p>
    <w:p w:rsidR="00EB1F4A" w:rsidRDefault="00EB1F4A">
      <w:pPr>
        <w:pStyle w:val="ConsPlusCell"/>
        <w:rPr>
          <w:rFonts w:ascii="Courier New" w:hAnsi="Courier New" w:cs="Courier New"/>
          <w:sz w:val="18"/>
          <w:szCs w:val="18"/>
        </w:rPr>
      </w:pPr>
      <w:r>
        <w:rPr>
          <w:rFonts w:ascii="Courier New" w:hAnsi="Courier New" w:cs="Courier New"/>
          <w:sz w:val="18"/>
          <w:szCs w:val="18"/>
        </w:rPr>
        <w:t xml:space="preserve">│ИТОГО </w:t>
      </w:r>
      <w:proofErr w:type="spellStart"/>
      <w:r>
        <w:rPr>
          <w:rFonts w:ascii="Courier New" w:hAnsi="Courier New" w:cs="Courier New"/>
          <w:sz w:val="18"/>
          <w:szCs w:val="18"/>
        </w:rPr>
        <w:t>за│</w:t>
      </w:r>
      <w:proofErr w:type="spell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V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m</w:t>
      </w:r>
      <w:proofErr w:type="spellEnd"/>
      <w:r>
        <w:rPr>
          <w:rFonts w:ascii="Courier New" w:hAnsi="Courier New" w:cs="Courier New"/>
          <w:sz w:val="18"/>
          <w:szCs w:val="18"/>
        </w:rPr>
        <w:t xml:space="preserve">     │</w:t>
      </w:r>
    </w:p>
    <w:p w:rsidR="00EB1F4A" w:rsidRDefault="00EB1F4A">
      <w:pPr>
        <w:pStyle w:val="ConsPlusCell"/>
        <w:rPr>
          <w:rFonts w:ascii="Courier New" w:hAnsi="Courier New" w:cs="Courier New"/>
          <w:sz w:val="18"/>
          <w:szCs w:val="18"/>
        </w:rPr>
      </w:pPr>
      <w:proofErr w:type="spellStart"/>
      <w:r>
        <w:rPr>
          <w:rFonts w:ascii="Courier New" w:hAnsi="Courier New" w:cs="Courier New"/>
          <w:sz w:val="18"/>
          <w:szCs w:val="18"/>
        </w:rPr>
        <w:t>│сутки</w:t>
      </w:r>
      <w:proofErr w:type="spell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сут</w:t>
      </w:r>
      <w:proofErr w:type="spell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сут</w:t>
      </w:r>
      <w:proofErr w:type="spellEnd"/>
      <w:r>
        <w:rPr>
          <w:rFonts w:ascii="Courier New" w:hAnsi="Courier New" w:cs="Courier New"/>
          <w:sz w:val="18"/>
          <w:szCs w:val="18"/>
        </w:rPr>
        <w:t xml:space="preserve">  │</w:t>
      </w:r>
    </w:p>
    <w:p w:rsidR="00EB1F4A" w:rsidRDefault="00EB1F4A">
      <w:pPr>
        <w:pStyle w:val="ConsPlusCell"/>
        <w:rPr>
          <w:rFonts w:ascii="Courier New" w:hAnsi="Courier New" w:cs="Courier New"/>
          <w:sz w:val="18"/>
          <w:szCs w:val="18"/>
        </w:rPr>
      </w:pPr>
      <w:r>
        <w:rPr>
          <w:rFonts w:ascii="Courier New" w:hAnsi="Courier New" w:cs="Courier New"/>
          <w:sz w:val="18"/>
          <w:szCs w:val="18"/>
        </w:rPr>
        <w:t>└────────┴─────────┴───────────┴───────────┴────────────┴───────────┴────────┘</w:t>
      </w: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widowControl w:val="0"/>
        <w:autoSpaceDE w:val="0"/>
        <w:autoSpaceDN w:val="0"/>
        <w:adjustRightInd w:val="0"/>
        <w:spacing w:after="0" w:line="240" w:lineRule="auto"/>
        <w:jc w:val="right"/>
        <w:outlineLvl w:val="0"/>
        <w:rPr>
          <w:rFonts w:ascii="Calibri" w:hAnsi="Calibri" w:cs="Calibri"/>
        </w:rPr>
      </w:pPr>
      <w:bookmarkStart w:id="8" w:name="Par425"/>
      <w:bookmarkEnd w:id="8"/>
      <w:r>
        <w:rPr>
          <w:rFonts w:ascii="Calibri" w:hAnsi="Calibri" w:cs="Calibri"/>
        </w:rPr>
        <w:t>Приложение 4</w:t>
      </w:r>
    </w:p>
    <w:p w:rsidR="00EB1F4A" w:rsidRDefault="00EB1F4A">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определения</w:t>
      </w:r>
    </w:p>
    <w:p w:rsidR="00EB1F4A" w:rsidRDefault="00EB1F4A">
      <w:pPr>
        <w:widowControl w:val="0"/>
        <w:autoSpaceDE w:val="0"/>
        <w:autoSpaceDN w:val="0"/>
        <w:adjustRightInd w:val="0"/>
        <w:spacing w:after="0" w:line="240" w:lineRule="auto"/>
        <w:jc w:val="right"/>
        <w:rPr>
          <w:rFonts w:ascii="Calibri" w:hAnsi="Calibri" w:cs="Calibri"/>
        </w:rPr>
      </w:pPr>
      <w:r>
        <w:rPr>
          <w:rFonts w:ascii="Calibri" w:hAnsi="Calibri" w:cs="Calibri"/>
        </w:rPr>
        <w:t>нормативов образования</w:t>
      </w:r>
    </w:p>
    <w:p w:rsidR="00EB1F4A" w:rsidRDefault="00EB1F4A">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отходов</w:t>
      </w: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widowControl w:val="0"/>
        <w:autoSpaceDE w:val="0"/>
        <w:autoSpaceDN w:val="0"/>
        <w:adjustRightInd w:val="0"/>
        <w:spacing w:after="0" w:line="240" w:lineRule="auto"/>
        <w:jc w:val="center"/>
        <w:rPr>
          <w:rFonts w:ascii="Calibri" w:hAnsi="Calibri" w:cs="Calibri"/>
        </w:rPr>
      </w:pPr>
      <w:r>
        <w:rPr>
          <w:rFonts w:ascii="Calibri" w:hAnsi="Calibri" w:cs="Calibri"/>
        </w:rPr>
        <w:t>Расчетные формулы для определения нормативов образования</w:t>
      </w:r>
    </w:p>
    <w:p w:rsidR="00EB1F4A" w:rsidRDefault="00EB1F4A">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отходов</w:t>
      </w: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суточного среднегодового норматива образования жидких коммунальных отходов на расчетную единицу на объекте производится по формуле</w:t>
      </w: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pStyle w:val="ConsPlusNonformat"/>
      </w:pPr>
      <w:r>
        <w:t xml:space="preserve">                            г</w:t>
      </w:r>
    </w:p>
    <w:p w:rsidR="00EB1F4A" w:rsidRDefault="00EB1F4A">
      <w:pPr>
        <w:pStyle w:val="ConsPlusNonformat"/>
      </w:pPr>
      <w:bookmarkStart w:id="9" w:name="Par436"/>
      <w:bookmarkEnd w:id="9"/>
      <w:r>
        <w:t xml:space="preserve">                     V   = V  / (N </w:t>
      </w:r>
      <w:proofErr w:type="spellStart"/>
      <w:r>
        <w:t>x</w:t>
      </w:r>
      <w:proofErr w:type="spellEnd"/>
      <w:r>
        <w:t xml:space="preserve"> А), куб.м,                  (1)</w:t>
      </w:r>
    </w:p>
    <w:p w:rsidR="00EB1F4A" w:rsidRDefault="00EB1F4A">
      <w:pPr>
        <w:pStyle w:val="ConsPlusNonformat"/>
      </w:pPr>
      <w:r>
        <w:t xml:space="preserve">                      </w:t>
      </w:r>
      <w:proofErr w:type="spellStart"/>
      <w:r>
        <w:t>сг</w:t>
      </w:r>
      <w:proofErr w:type="spellEnd"/>
      <w:r>
        <w:t xml:space="preserve">    о</w:t>
      </w:r>
    </w:p>
    <w:p w:rsidR="00EB1F4A" w:rsidRDefault="00EB1F4A">
      <w:pPr>
        <w:pStyle w:val="ConsPlusNonformat"/>
      </w:pPr>
    </w:p>
    <w:p w:rsidR="00EB1F4A" w:rsidRDefault="00EB1F4A">
      <w:pPr>
        <w:pStyle w:val="ConsPlusNonformat"/>
      </w:pPr>
      <w:r>
        <w:t xml:space="preserve">      г</w:t>
      </w:r>
    </w:p>
    <w:p w:rsidR="00EB1F4A" w:rsidRDefault="00EB1F4A">
      <w:pPr>
        <w:pStyle w:val="ConsPlusNonformat"/>
      </w:pPr>
      <w:r>
        <w:t>где  V  - годовой объем удаляемых от объекта жидких отходов, куб.м;</w:t>
      </w:r>
    </w:p>
    <w:p w:rsidR="00EB1F4A" w:rsidRDefault="00EB1F4A">
      <w:pPr>
        <w:pStyle w:val="ConsPlusNonformat"/>
      </w:pPr>
      <w:r>
        <w:t xml:space="preserve">      о</w:t>
      </w:r>
    </w:p>
    <w:p w:rsidR="00EB1F4A" w:rsidRDefault="00EB1F4A">
      <w:pPr>
        <w:pStyle w:val="ConsPlusNonformat"/>
      </w:pPr>
    </w:p>
    <w:p w:rsidR="00EB1F4A" w:rsidRDefault="00EB1F4A">
      <w:pPr>
        <w:pStyle w:val="ConsPlusNonformat"/>
      </w:pPr>
      <w:r>
        <w:t xml:space="preserve">     N - количество расчетных единиц;</w:t>
      </w:r>
    </w:p>
    <w:p w:rsidR="00EB1F4A" w:rsidRDefault="00EB1F4A">
      <w:pPr>
        <w:pStyle w:val="ConsPlusNonformat"/>
      </w:pPr>
      <w:r>
        <w:t xml:space="preserve">     А - продолжительность определения  норматива  образования  (365</w:t>
      </w:r>
    </w:p>
    <w:p w:rsidR="00EB1F4A" w:rsidRDefault="00EB1F4A">
      <w:pPr>
        <w:pStyle w:val="ConsPlusNonformat"/>
      </w:pPr>
      <w:r>
        <w:t>суток).</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суточного объема образовавшихся твердых коммунальных отходов на объекте производится по формуле</w:t>
      </w:r>
    </w:p>
    <w:p w:rsidR="00EB1F4A" w:rsidRDefault="00EB1F4A">
      <w:pPr>
        <w:widowControl w:val="0"/>
        <w:autoSpaceDE w:val="0"/>
        <w:autoSpaceDN w:val="0"/>
        <w:adjustRightInd w:val="0"/>
        <w:spacing w:after="0" w:line="240" w:lineRule="auto"/>
        <w:rPr>
          <w:rFonts w:ascii="Calibri" w:hAnsi="Calibri" w:cs="Calibri"/>
        </w:rPr>
      </w:pPr>
    </w:p>
    <w:p w:rsidR="00EB1F4A" w:rsidRPr="00EB1F4A" w:rsidRDefault="00EB1F4A">
      <w:pPr>
        <w:pStyle w:val="ConsPlusNonformat"/>
        <w:rPr>
          <w:lang w:val="en-US"/>
        </w:rPr>
      </w:pPr>
      <w:r>
        <w:t xml:space="preserve">                             </w:t>
      </w:r>
      <w:r w:rsidRPr="00EB1F4A">
        <w:rPr>
          <w:lang w:val="en-US"/>
        </w:rPr>
        <w:t>n</w:t>
      </w:r>
    </w:p>
    <w:p w:rsidR="00EB1F4A" w:rsidRPr="00EB1F4A" w:rsidRDefault="00EB1F4A">
      <w:pPr>
        <w:pStyle w:val="ConsPlusNonformat"/>
        <w:rPr>
          <w:lang w:val="en-US"/>
        </w:rPr>
      </w:pPr>
      <w:r w:rsidRPr="00EB1F4A">
        <w:rPr>
          <w:lang w:val="en-US"/>
        </w:rPr>
        <w:t xml:space="preserve">                    V    =  SUM (h  x S ), </w:t>
      </w:r>
      <w:r>
        <w:t>куб</w:t>
      </w:r>
      <w:r w:rsidRPr="00EB1F4A">
        <w:rPr>
          <w:lang w:val="en-US"/>
        </w:rPr>
        <w:t>.</w:t>
      </w:r>
      <w:r>
        <w:t>м</w:t>
      </w:r>
      <w:r w:rsidRPr="00EB1F4A">
        <w:rPr>
          <w:lang w:val="en-US"/>
        </w:rPr>
        <w:t>,                (2)</w:t>
      </w:r>
    </w:p>
    <w:p w:rsidR="00EB1F4A" w:rsidRDefault="00EB1F4A">
      <w:pPr>
        <w:pStyle w:val="ConsPlusNonformat"/>
      </w:pPr>
      <w:r w:rsidRPr="00EB1F4A">
        <w:rPr>
          <w:lang w:val="en-US"/>
        </w:rPr>
        <w:t xml:space="preserve">                     </w:t>
      </w:r>
      <w:proofErr w:type="spellStart"/>
      <w:r>
        <w:t>сут</w:t>
      </w:r>
      <w:proofErr w:type="spellEnd"/>
      <w:r>
        <w:t xml:space="preserve">    i=1   </w:t>
      </w:r>
      <w:proofErr w:type="spellStart"/>
      <w:r>
        <w:t>i</w:t>
      </w:r>
      <w:proofErr w:type="spellEnd"/>
      <w:r>
        <w:t xml:space="preserve">    </w:t>
      </w:r>
      <w:proofErr w:type="spellStart"/>
      <w:r>
        <w:t>i</w:t>
      </w:r>
      <w:proofErr w:type="spellEnd"/>
    </w:p>
    <w:p w:rsidR="00EB1F4A" w:rsidRDefault="00EB1F4A">
      <w:pPr>
        <w:pStyle w:val="ConsPlusNonformat"/>
      </w:pPr>
    </w:p>
    <w:p w:rsidR="00EB1F4A" w:rsidRDefault="00EB1F4A">
      <w:pPr>
        <w:pStyle w:val="ConsPlusNonformat"/>
      </w:pPr>
      <w:r>
        <w:t xml:space="preserve">где  </w:t>
      </w:r>
      <w:proofErr w:type="spellStart"/>
      <w:r>
        <w:t>h</w:t>
      </w:r>
      <w:proofErr w:type="spellEnd"/>
      <w:r>
        <w:t xml:space="preserve"> - высота слоя собранных отходов в контейнере, м;</w:t>
      </w:r>
    </w:p>
    <w:p w:rsidR="00EB1F4A" w:rsidRDefault="00EB1F4A">
      <w:pPr>
        <w:pStyle w:val="ConsPlusNonformat"/>
      </w:pPr>
      <w:r>
        <w:t xml:space="preserve">     S - площадь основания контейнера, кв.м;</w:t>
      </w:r>
    </w:p>
    <w:p w:rsidR="00EB1F4A" w:rsidRDefault="00EB1F4A">
      <w:pPr>
        <w:pStyle w:val="ConsPlusNonformat"/>
      </w:pPr>
      <w:r>
        <w:t xml:space="preserve">     </w:t>
      </w:r>
      <w:proofErr w:type="spellStart"/>
      <w:r>
        <w:t>n</w:t>
      </w:r>
      <w:proofErr w:type="spellEnd"/>
      <w:r>
        <w:t xml:space="preserve"> - количество   вывозимых   от   объекта   в   течение   суток</w:t>
      </w:r>
    </w:p>
    <w:p w:rsidR="00EB1F4A" w:rsidRDefault="00EB1F4A">
      <w:pPr>
        <w:pStyle w:val="ConsPlusNonformat"/>
      </w:pPr>
      <w:r>
        <w:t>контейнеров.</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объема образовавшихся твердых коммунальных отходов на объекте в течение сезонного периода наблюдений производится по формуле</w:t>
      </w: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pStyle w:val="ConsPlusNonformat"/>
      </w:pPr>
      <w:r>
        <w:t xml:space="preserve">                        с    </w:t>
      </w:r>
      <w:proofErr w:type="spellStart"/>
      <w:r>
        <w:t>n</w:t>
      </w:r>
      <w:proofErr w:type="spellEnd"/>
    </w:p>
    <w:p w:rsidR="00EB1F4A" w:rsidRDefault="00EB1F4A">
      <w:pPr>
        <w:pStyle w:val="ConsPlusNonformat"/>
      </w:pPr>
      <w:r>
        <w:t xml:space="preserve">                       V  = SUM (V  ), куб.м,                    (3)</w:t>
      </w:r>
    </w:p>
    <w:p w:rsidR="00EB1F4A" w:rsidRDefault="00EB1F4A">
      <w:pPr>
        <w:pStyle w:val="ConsPlusNonformat"/>
      </w:pPr>
      <w:r>
        <w:t xml:space="preserve">                        о   i=1   </w:t>
      </w:r>
      <w:proofErr w:type="spellStart"/>
      <w:r>
        <w:t>ci</w:t>
      </w:r>
      <w:proofErr w:type="spellEnd"/>
    </w:p>
    <w:p w:rsidR="00EB1F4A" w:rsidRDefault="00EB1F4A">
      <w:pPr>
        <w:pStyle w:val="ConsPlusNonformat"/>
      </w:pPr>
    </w:p>
    <w:p w:rsidR="00EB1F4A" w:rsidRDefault="00EB1F4A">
      <w:pPr>
        <w:pStyle w:val="ConsPlusNonformat"/>
      </w:pPr>
      <w:r>
        <w:t xml:space="preserve">где  </w:t>
      </w:r>
      <w:proofErr w:type="spellStart"/>
      <w:r>
        <w:t>n</w:t>
      </w:r>
      <w:proofErr w:type="spellEnd"/>
      <w:r>
        <w:t xml:space="preserve"> - количество суток наблюдений в течение сезонного периода.</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суточной массы образовавшихся на объекте твердых коммунальных отходов производится по формуле</w:t>
      </w:r>
    </w:p>
    <w:p w:rsidR="00EB1F4A" w:rsidRDefault="00EB1F4A">
      <w:pPr>
        <w:widowControl w:val="0"/>
        <w:autoSpaceDE w:val="0"/>
        <w:autoSpaceDN w:val="0"/>
        <w:adjustRightInd w:val="0"/>
        <w:spacing w:after="0" w:line="240" w:lineRule="auto"/>
        <w:rPr>
          <w:rFonts w:ascii="Calibri" w:hAnsi="Calibri" w:cs="Calibri"/>
        </w:rPr>
      </w:pPr>
    </w:p>
    <w:p w:rsidR="00EB1F4A" w:rsidRPr="00EB1F4A" w:rsidRDefault="00EB1F4A">
      <w:pPr>
        <w:pStyle w:val="ConsPlusNonformat"/>
        <w:rPr>
          <w:lang w:val="en-US"/>
        </w:rPr>
      </w:pPr>
      <w:r>
        <w:t xml:space="preserve">                            </w:t>
      </w:r>
      <w:r w:rsidRPr="00EB1F4A">
        <w:rPr>
          <w:lang w:val="en-US"/>
        </w:rPr>
        <w:t>n</w:t>
      </w:r>
    </w:p>
    <w:p w:rsidR="00EB1F4A" w:rsidRPr="00EB1F4A" w:rsidRDefault="00EB1F4A">
      <w:pPr>
        <w:pStyle w:val="ConsPlusNonformat"/>
        <w:rPr>
          <w:lang w:val="en-US"/>
        </w:rPr>
      </w:pPr>
      <w:r w:rsidRPr="00EB1F4A">
        <w:rPr>
          <w:lang w:val="en-US"/>
        </w:rPr>
        <w:t xml:space="preserve">                    m    = SUM (m   - m  ), </w:t>
      </w:r>
      <w:r>
        <w:t>кг</w:t>
      </w:r>
      <w:r w:rsidRPr="00EB1F4A">
        <w:rPr>
          <w:lang w:val="en-US"/>
        </w:rPr>
        <w:t>,                  (4)</w:t>
      </w:r>
    </w:p>
    <w:p w:rsidR="00EB1F4A" w:rsidRPr="00EB1F4A" w:rsidRDefault="00EB1F4A">
      <w:pPr>
        <w:pStyle w:val="ConsPlusNonformat"/>
        <w:rPr>
          <w:lang w:val="en-US"/>
        </w:rPr>
      </w:pPr>
      <w:r w:rsidRPr="00EB1F4A">
        <w:rPr>
          <w:lang w:val="en-US"/>
        </w:rPr>
        <w:t xml:space="preserve">                     </w:t>
      </w:r>
      <w:proofErr w:type="spellStart"/>
      <w:r>
        <w:t>сут</w:t>
      </w:r>
      <w:proofErr w:type="spellEnd"/>
      <w:r w:rsidRPr="00EB1F4A">
        <w:rPr>
          <w:lang w:val="en-US"/>
        </w:rPr>
        <w:t xml:space="preserve">   i=1   </w:t>
      </w:r>
      <w:proofErr w:type="spellStart"/>
      <w:r>
        <w:t>з</w:t>
      </w:r>
      <w:proofErr w:type="spellEnd"/>
      <w:r w:rsidRPr="00EB1F4A">
        <w:rPr>
          <w:lang w:val="en-US"/>
        </w:rPr>
        <w:t xml:space="preserve">i    </w:t>
      </w:r>
      <w:proofErr w:type="spellStart"/>
      <w:r>
        <w:t>п</w:t>
      </w:r>
      <w:proofErr w:type="spellEnd"/>
      <w:r w:rsidRPr="00EB1F4A">
        <w:rPr>
          <w:lang w:val="en-US"/>
        </w:rPr>
        <w:t>i</w:t>
      </w:r>
    </w:p>
    <w:p w:rsidR="00EB1F4A" w:rsidRPr="00EB1F4A" w:rsidRDefault="00EB1F4A">
      <w:pPr>
        <w:pStyle w:val="ConsPlusNonformat"/>
        <w:rPr>
          <w:lang w:val="en-US"/>
        </w:rPr>
      </w:pPr>
    </w:p>
    <w:p w:rsidR="00EB1F4A" w:rsidRDefault="00EB1F4A">
      <w:pPr>
        <w:pStyle w:val="ConsPlusNonformat"/>
      </w:pPr>
      <w:r>
        <w:t xml:space="preserve">где  </w:t>
      </w:r>
      <w:proofErr w:type="spellStart"/>
      <w:r>
        <w:t>m</w:t>
      </w:r>
      <w:proofErr w:type="spellEnd"/>
      <w:r>
        <w:t xml:space="preserve">  - масса загруженного контейнера (мусоровоза) с отходами, кг;</w:t>
      </w:r>
    </w:p>
    <w:p w:rsidR="00EB1F4A" w:rsidRDefault="00EB1F4A">
      <w:pPr>
        <w:pStyle w:val="ConsPlusNonformat"/>
      </w:pPr>
      <w:r>
        <w:t xml:space="preserve">      </w:t>
      </w:r>
      <w:proofErr w:type="spellStart"/>
      <w:r>
        <w:t>з</w:t>
      </w:r>
      <w:proofErr w:type="spellEnd"/>
    </w:p>
    <w:p w:rsidR="00EB1F4A" w:rsidRDefault="00EB1F4A">
      <w:pPr>
        <w:pStyle w:val="ConsPlusNonformat"/>
      </w:pPr>
    </w:p>
    <w:p w:rsidR="00EB1F4A" w:rsidRDefault="00EB1F4A">
      <w:pPr>
        <w:pStyle w:val="ConsPlusNonformat"/>
      </w:pPr>
      <w:r>
        <w:t xml:space="preserve">     </w:t>
      </w:r>
      <w:proofErr w:type="spellStart"/>
      <w:r>
        <w:t>m</w:t>
      </w:r>
      <w:proofErr w:type="spellEnd"/>
      <w:r>
        <w:t xml:space="preserve">  - масса порожнего контейнера (мусоровоза), кг;</w:t>
      </w:r>
    </w:p>
    <w:p w:rsidR="00EB1F4A" w:rsidRDefault="00EB1F4A">
      <w:pPr>
        <w:pStyle w:val="ConsPlusNonformat"/>
      </w:pPr>
      <w:r>
        <w:t xml:space="preserve">      </w:t>
      </w:r>
      <w:proofErr w:type="spellStart"/>
      <w:r>
        <w:t>п</w:t>
      </w:r>
      <w:proofErr w:type="spellEnd"/>
    </w:p>
    <w:p w:rsidR="00EB1F4A" w:rsidRDefault="00EB1F4A">
      <w:pPr>
        <w:pStyle w:val="ConsPlusNonformat"/>
      </w:pPr>
    </w:p>
    <w:p w:rsidR="00EB1F4A" w:rsidRDefault="00EB1F4A">
      <w:pPr>
        <w:pStyle w:val="ConsPlusNonformat"/>
      </w:pPr>
      <w:r>
        <w:t xml:space="preserve">     </w:t>
      </w:r>
      <w:proofErr w:type="spellStart"/>
      <w:r>
        <w:t>n</w:t>
      </w:r>
      <w:proofErr w:type="spellEnd"/>
      <w:r>
        <w:t xml:space="preserve"> - количество вывозимых от объекта в течение суток контейнеров</w:t>
      </w:r>
    </w:p>
    <w:p w:rsidR="00EB1F4A" w:rsidRDefault="00EB1F4A">
      <w:pPr>
        <w:pStyle w:val="ConsPlusNonformat"/>
      </w:pPr>
      <w:r>
        <w:t>(мусоровозов).</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массы образовавшихся твердых коммунальных отходов на объекте в течение сезонного периода наблюдений производится по формуле</w:t>
      </w: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pStyle w:val="ConsPlusNonformat"/>
      </w:pPr>
      <w:r>
        <w:t xml:space="preserve">                          с    </w:t>
      </w:r>
      <w:proofErr w:type="spellStart"/>
      <w:r>
        <w:t>n</w:t>
      </w:r>
      <w:proofErr w:type="spellEnd"/>
    </w:p>
    <w:p w:rsidR="00EB1F4A" w:rsidRDefault="00EB1F4A">
      <w:pPr>
        <w:pStyle w:val="ConsPlusNonformat"/>
      </w:pPr>
      <w:r>
        <w:t xml:space="preserve">                         </w:t>
      </w:r>
      <w:proofErr w:type="spellStart"/>
      <w:r>
        <w:t>m</w:t>
      </w:r>
      <w:proofErr w:type="spellEnd"/>
      <w:r>
        <w:t xml:space="preserve">  = SUM </w:t>
      </w:r>
      <w:proofErr w:type="spellStart"/>
      <w:r>
        <w:t>m</w:t>
      </w:r>
      <w:proofErr w:type="spellEnd"/>
      <w:r>
        <w:t xml:space="preserve">  , кг,                       (5)</w:t>
      </w:r>
    </w:p>
    <w:p w:rsidR="00EB1F4A" w:rsidRDefault="00EB1F4A">
      <w:pPr>
        <w:pStyle w:val="ConsPlusNonformat"/>
      </w:pPr>
      <w:r>
        <w:t xml:space="preserve">                          о   i=1  </w:t>
      </w:r>
      <w:proofErr w:type="spellStart"/>
      <w:r>
        <w:t>ci</w:t>
      </w:r>
      <w:proofErr w:type="spellEnd"/>
    </w:p>
    <w:p w:rsidR="00EB1F4A" w:rsidRDefault="00EB1F4A">
      <w:pPr>
        <w:pStyle w:val="ConsPlusNonformat"/>
      </w:pPr>
    </w:p>
    <w:p w:rsidR="00EB1F4A" w:rsidRDefault="00EB1F4A">
      <w:pPr>
        <w:pStyle w:val="ConsPlusNonformat"/>
      </w:pPr>
      <w:r>
        <w:t xml:space="preserve">где  </w:t>
      </w:r>
      <w:proofErr w:type="spellStart"/>
      <w:r>
        <w:t>n</w:t>
      </w:r>
      <w:proofErr w:type="spellEnd"/>
      <w:r>
        <w:t xml:space="preserve"> - количество суток наблюдений в течение сезонного периода.</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Определение суточного </w:t>
      </w:r>
      <w:proofErr w:type="spellStart"/>
      <w:r>
        <w:rPr>
          <w:rFonts w:ascii="Calibri" w:hAnsi="Calibri" w:cs="Calibri"/>
        </w:rPr>
        <w:t>среднесезонного</w:t>
      </w:r>
      <w:proofErr w:type="spellEnd"/>
      <w:r>
        <w:rPr>
          <w:rFonts w:ascii="Calibri" w:hAnsi="Calibri" w:cs="Calibri"/>
        </w:rPr>
        <w:t xml:space="preserve"> норматива образования твердых коммунальных отходов на расчетную единицу на объекте производится по формулам:</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объему</w:t>
      </w: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pStyle w:val="ConsPlusNonformat"/>
      </w:pPr>
      <w:r>
        <w:t xml:space="preserve">                            с</w:t>
      </w:r>
    </w:p>
    <w:p w:rsidR="00EB1F4A" w:rsidRDefault="00EB1F4A">
      <w:pPr>
        <w:pStyle w:val="ConsPlusNonformat"/>
      </w:pPr>
      <w:bookmarkStart w:id="10" w:name="Par488"/>
      <w:bookmarkEnd w:id="10"/>
      <w:r>
        <w:t xml:space="preserve">                     V   = V  / (N </w:t>
      </w:r>
      <w:proofErr w:type="spellStart"/>
      <w:r>
        <w:t>x</w:t>
      </w:r>
      <w:proofErr w:type="spellEnd"/>
      <w:r>
        <w:t xml:space="preserve"> A), куб.м;                  (6)</w:t>
      </w:r>
    </w:p>
    <w:p w:rsidR="00EB1F4A" w:rsidRDefault="00EB1F4A">
      <w:pPr>
        <w:pStyle w:val="ConsPlusNonformat"/>
      </w:pPr>
      <w:r>
        <w:t xml:space="preserve">                      </w:t>
      </w:r>
      <w:proofErr w:type="spellStart"/>
      <w:r>
        <w:t>cc</w:t>
      </w:r>
      <w:proofErr w:type="spellEnd"/>
      <w:r>
        <w:t xml:space="preserve">    о</w:t>
      </w: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массе</w:t>
      </w: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pStyle w:val="ConsPlusNonformat"/>
      </w:pPr>
      <w:r>
        <w:t xml:space="preserve">                             с</w:t>
      </w:r>
    </w:p>
    <w:p w:rsidR="00EB1F4A" w:rsidRDefault="00EB1F4A">
      <w:pPr>
        <w:pStyle w:val="ConsPlusNonformat"/>
      </w:pPr>
      <w:bookmarkStart w:id="11" w:name="Par494"/>
      <w:bookmarkEnd w:id="11"/>
      <w:r>
        <w:t xml:space="preserve">                      </w:t>
      </w:r>
      <w:proofErr w:type="spellStart"/>
      <w:r>
        <w:t>m</w:t>
      </w:r>
      <w:proofErr w:type="spellEnd"/>
      <w:r>
        <w:t xml:space="preserve">   = </w:t>
      </w:r>
      <w:proofErr w:type="spellStart"/>
      <w:r>
        <w:t>m</w:t>
      </w:r>
      <w:proofErr w:type="spellEnd"/>
      <w:r>
        <w:t xml:space="preserve">  / (N </w:t>
      </w:r>
      <w:proofErr w:type="spellStart"/>
      <w:r>
        <w:t>x</w:t>
      </w:r>
      <w:proofErr w:type="spellEnd"/>
      <w:r>
        <w:t xml:space="preserve"> A), кг,                    (7)</w:t>
      </w:r>
    </w:p>
    <w:p w:rsidR="00EB1F4A" w:rsidRDefault="00EB1F4A">
      <w:pPr>
        <w:pStyle w:val="ConsPlusNonformat"/>
      </w:pPr>
      <w:r>
        <w:t xml:space="preserve">                       </w:t>
      </w:r>
      <w:proofErr w:type="spellStart"/>
      <w:r>
        <w:t>cc</w:t>
      </w:r>
      <w:proofErr w:type="spellEnd"/>
      <w:r>
        <w:t xml:space="preserve">    о</w:t>
      </w:r>
    </w:p>
    <w:p w:rsidR="00EB1F4A" w:rsidRDefault="00EB1F4A">
      <w:pPr>
        <w:pStyle w:val="ConsPlusNonformat"/>
      </w:pPr>
    </w:p>
    <w:p w:rsidR="00EB1F4A" w:rsidRDefault="00EB1F4A">
      <w:pPr>
        <w:pStyle w:val="ConsPlusNonformat"/>
      </w:pPr>
      <w:r>
        <w:t>где  N - количество расчетных единиц.</w:t>
      </w:r>
    </w:p>
    <w:p w:rsidR="00EB1F4A" w:rsidRDefault="00EB1F4A">
      <w:pPr>
        <w:pStyle w:val="ConsPlusNonformat"/>
      </w:pPr>
      <w:r>
        <w:t xml:space="preserve">     А -  продолжительность  определения норматива образования (от 1</w:t>
      </w:r>
    </w:p>
    <w:p w:rsidR="00EB1F4A" w:rsidRDefault="00EB1F4A">
      <w:pPr>
        <w:pStyle w:val="ConsPlusNonformat"/>
      </w:pPr>
      <w:r>
        <w:t>до 7 суток).</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суточного среднегодового норматива образования твердых коммунальных отходов на расчетную единицу на объекте производится по формулам:</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объему</w:t>
      </w: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pStyle w:val="ConsPlusNonformat"/>
      </w:pPr>
      <w:r>
        <w:t xml:space="preserve">                     </w:t>
      </w:r>
      <w:proofErr w:type="spellStart"/>
      <w:r>
        <w:t>з</w:t>
      </w:r>
      <w:proofErr w:type="spellEnd"/>
      <w:r>
        <w:t xml:space="preserve">     в     л     о</w:t>
      </w:r>
    </w:p>
    <w:p w:rsidR="00EB1F4A" w:rsidRDefault="00EB1F4A">
      <w:pPr>
        <w:pStyle w:val="ConsPlusNonformat"/>
      </w:pPr>
      <w:r>
        <w:t xml:space="preserve">             V   = (V   + V   + V   + V  ) / </w:t>
      </w:r>
      <w:proofErr w:type="spellStart"/>
      <w:r>
        <w:t>n</w:t>
      </w:r>
      <w:proofErr w:type="spellEnd"/>
      <w:r>
        <w:t>, куб.м;           (8)</w:t>
      </w:r>
    </w:p>
    <w:p w:rsidR="00EB1F4A" w:rsidRDefault="00EB1F4A">
      <w:pPr>
        <w:pStyle w:val="ConsPlusNonformat"/>
      </w:pPr>
      <w:r>
        <w:t xml:space="preserve">              </w:t>
      </w:r>
      <w:proofErr w:type="spellStart"/>
      <w:r>
        <w:t>сг</w:t>
      </w:r>
      <w:proofErr w:type="spellEnd"/>
      <w:r>
        <w:t xml:space="preserve">       </w:t>
      </w:r>
      <w:proofErr w:type="spellStart"/>
      <w:r>
        <w:t>cc</w:t>
      </w:r>
      <w:proofErr w:type="spellEnd"/>
      <w:r>
        <w:t xml:space="preserve">    </w:t>
      </w:r>
      <w:proofErr w:type="spellStart"/>
      <w:r>
        <w:t>cc</w:t>
      </w:r>
      <w:proofErr w:type="spellEnd"/>
      <w:r>
        <w:t xml:space="preserve">    </w:t>
      </w:r>
      <w:proofErr w:type="spellStart"/>
      <w:r>
        <w:t>cc</w:t>
      </w:r>
      <w:proofErr w:type="spellEnd"/>
      <w:r>
        <w:t xml:space="preserve">    </w:t>
      </w:r>
      <w:proofErr w:type="spellStart"/>
      <w:r>
        <w:t>cc</w:t>
      </w:r>
      <w:proofErr w:type="spellEnd"/>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массе</w:t>
      </w: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pStyle w:val="ConsPlusNonformat"/>
      </w:pPr>
      <w:r>
        <w:t xml:space="preserve">                       </w:t>
      </w:r>
      <w:proofErr w:type="spellStart"/>
      <w:r>
        <w:t>з</w:t>
      </w:r>
      <w:proofErr w:type="spellEnd"/>
      <w:r>
        <w:t xml:space="preserve">     в     л     о</w:t>
      </w:r>
    </w:p>
    <w:p w:rsidR="00EB1F4A" w:rsidRDefault="00EB1F4A">
      <w:pPr>
        <w:pStyle w:val="ConsPlusNonformat"/>
      </w:pPr>
      <w:r>
        <w:t xml:space="preserve">               </w:t>
      </w:r>
      <w:proofErr w:type="spellStart"/>
      <w:r>
        <w:t>m</w:t>
      </w:r>
      <w:proofErr w:type="spellEnd"/>
      <w:r>
        <w:t xml:space="preserve">   = (</w:t>
      </w:r>
      <w:proofErr w:type="spellStart"/>
      <w:r>
        <w:t>m</w:t>
      </w:r>
      <w:proofErr w:type="spellEnd"/>
      <w:r>
        <w:t xml:space="preserve">   + </w:t>
      </w:r>
      <w:proofErr w:type="spellStart"/>
      <w:r>
        <w:t>m</w:t>
      </w:r>
      <w:proofErr w:type="spellEnd"/>
      <w:r>
        <w:t xml:space="preserve">   + </w:t>
      </w:r>
      <w:proofErr w:type="spellStart"/>
      <w:r>
        <w:t>m</w:t>
      </w:r>
      <w:proofErr w:type="spellEnd"/>
      <w:r>
        <w:t xml:space="preserve">   + </w:t>
      </w:r>
      <w:proofErr w:type="spellStart"/>
      <w:r>
        <w:t>m</w:t>
      </w:r>
      <w:proofErr w:type="spellEnd"/>
      <w:r>
        <w:t xml:space="preserve">  ) / </w:t>
      </w:r>
      <w:proofErr w:type="spellStart"/>
      <w:r>
        <w:t>n</w:t>
      </w:r>
      <w:proofErr w:type="spellEnd"/>
      <w:r>
        <w:t>, кг,            (9)</w:t>
      </w:r>
    </w:p>
    <w:p w:rsidR="00EB1F4A" w:rsidRDefault="00EB1F4A">
      <w:pPr>
        <w:pStyle w:val="ConsPlusNonformat"/>
      </w:pPr>
      <w:r>
        <w:t xml:space="preserve">                </w:t>
      </w:r>
      <w:proofErr w:type="spellStart"/>
      <w:r>
        <w:t>сг</w:t>
      </w:r>
      <w:proofErr w:type="spellEnd"/>
      <w:r>
        <w:t xml:space="preserve">     </w:t>
      </w:r>
      <w:proofErr w:type="spellStart"/>
      <w:r>
        <w:t>сс</w:t>
      </w:r>
      <w:proofErr w:type="spellEnd"/>
      <w:r>
        <w:t xml:space="preserve">    </w:t>
      </w:r>
      <w:proofErr w:type="spellStart"/>
      <w:r>
        <w:t>cc</w:t>
      </w:r>
      <w:proofErr w:type="spellEnd"/>
      <w:r>
        <w:t xml:space="preserve">    </w:t>
      </w:r>
      <w:proofErr w:type="spellStart"/>
      <w:r>
        <w:t>cc</w:t>
      </w:r>
      <w:proofErr w:type="spellEnd"/>
      <w:r>
        <w:t xml:space="preserve">    </w:t>
      </w:r>
      <w:proofErr w:type="spellStart"/>
      <w:r>
        <w:t>cc</w:t>
      </w:r>
      <w:proofErr w:type="spellEnd"/>
    </w:p>
    <w:p w:rsidR="00EB1F4A" w:rsidRDefault="00EB1F4A">
      <w:pPr>
        <w:pStyle w:val="ConsPlusNonformat"/>
      </w:pPr>
    </w:p>
    <w:p w:rsidR="00EB1F4A" w:rsidRDefault="00EB1F4A">
      <w:pPr>
        <w:pStyle w:val="ConsPlusNonformat"/>
      </w:pPr>
      <w:r>
        <w:lastRenderedPageBreak/>
        <w:t>где  верхние   индексы  "</w:t>
      </w:r>
      <w:proofErr w:type="spellStart"/>
      <w:r>
        <w:t>з</w:t>
      </w:r>
      <w:proofErr w:type="spellEnd"/>
      <w:r>
        <w:t>",  "в",  "л",  "о"   обозначают  суточный</w:t>
      </w:r>
    </w:p>
    <w:p w:rsidR="00EB1F4A" w:rsidRDefault="00EB1F4A">
      <w:pPr>
        <w:pStyle w:val="ConsPlusNonformat"/>
      </w:pPr>
      <w:proofErr w:type="spellStart"/>
      <w:r>
        <w:t>среднесезонный</w:t>
      </w:r>
      <w:proofErr w:type="spellEnd"/>
      <w:r>
        <w:t xml:space="preserve">  норматив образования  отходов  на расчетную  единицу</w:t>
      </w:r>
    </w:p>
    <w:p w:rsidR="00EB1F4A" w:rsidRDefault="00EB1F4A">
      <w:pPr>
        <w:pStyle w:val="ConsPlusNonformat"/>
      </w:pPr>
      <w:r>
        <w:t>зимой, весной, летом, осенью соответственно;</w:t>
      </w:r>
    </w:p>
    <w:p w:rsidR="00EB1F4A" w:rsidRDefault="00EB1F4A">
      <w:pPr>
        <w:pStyle w:val="ConsPlusNonformat"/>
      </w:pPr>
      <w:r>
        <w:t xml:space="preserve">     </w:t>
      </w:r>
      <w:proofErr w:type="spellStart"/>
      <w:r>
        <w:t>n</w:t>
      </w:r>
      <w:proofErr w:type="spellEnd"/>
      <w:r>
        <w:t xml:space="preserve"> - число сезонов образования отходов (от 1 до 4).</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годового норматива образования твердых коммунальных отходов на расчетную единицу на объекте производится по формулам:</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объему</w:t>
      </w: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pStyle w:val="ConsPlusNonformat"/>
      </w:pPr>
      <w:r>
        <w:t xml:space="preserve">                        V  = V   </w:t>
      </w:r>
      <w:proofErr w:type="spellStart"/>
      <w:r>
        <w:t>x</w:t>
      </w:r>
      <w:proofErr w:type="spellEnd"/>
      <w:r>
        <w:t xml:space="preserve"> T, куб.м;                    (10)</w:t>
      </w:r>
    </w:p>
    <w:p w:rsidR="00EB1F4A" w:rsidRDefault="00EB1F4A">
      <w:pPr>
        <w:pStyle w:val="ConsPlusNonformat"/>
      </w:pPr>
      <w:r>
        <w:t xml:space="preserve">                         г    </w:t>
      </w:r>
      <w:proofErr w:type="spellStart"/>
      <w:r>
        <w:t>сг</w:t>
      </w:r>
      <w:proofErr w:type="spellEnd"/>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массе</w:t>
      </w: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pStyle w:val="ConsPlusNonformat"/>
      </w:pPr>
      <w:r>
        <w:t xml:space="preserve">                           </w:t>
      </w:r>
      <w:proofErr w:type="spellStart"/>
      <w:r>
        <w:t>m</w:t>
      </w:r>
      <w:proofErr w:type="spellEnd"/>
      <w:r>
        <w:t xml:space="preserve">  = </w:t>
      </w:r>
      <w:proofErr w:type="spellStart"/>
      <w:r>
        <w:t>m</w:t>
      </w:r>
      <w:proofErr w:type="spellEnd"/>
      <w:r>
        <w:t xml:space="preserve">   </w:t>
      </w:r>
      <w:proofErr w:type="spellStart"/>
      <w:r>
        <w:t>x</w:t>
      </w:r>
      <w:proofErr w:type="spellEnd"/>
      <w:r>
        <w:t xml:space="preserve"> T,                        (11)</w:t>
      </w:r>
    </w:p>
    <w:p w:rsidR="00EB1F4A" w:rsidRDefault="00EB1F4A">
      <w:pPr>
        <w:pStyle w:val="ConsPlusNonformat"/>
      </w:pPr>
      <w:r>
        <w:t xml:space="preserve">                            г    </w:t>
      </w:r>
      <w:proofErr w:type="spellStart"/>
      <w:r>
        <w:t>сг</w:t>
      </w:r>
      <w:proofErr w:type="spellEnd"/>
    </w:p>
    <w:p w:rsidR="00EB1F4A" w:rsidRDefault="00EB1F4A">
      <w:pPr>
        <w:pStyle w:val="ConsPlusNonformat"/>
      </w:pPr>
    </w:p>
    <w:p w:rsidR="00EB1F4A" w:rsidRDefault="00EB1F4A">
      <w:pPr>
        <w:pStyle w:val="ConsPlusNonformat"/>
      </w:pPr>
      <w:r>
        <w:t>где  Т - годовой фонд времени образования отходов, сутки.</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средней плотности твердых коммунальных отходов производится по формуле</w:t>
      </w: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pStyle w:val="ConsPlusNonformat"/>
      </w:pPr>
      <w:r>
        <w:t xml:space="preserve">                        г = </w:t>
      </w:r>
      <w:proofErr w:type="spellStart"/>
      <w:r>
        <w:t>m</w:t>
      </w:r>
      <w:proofErr w:type="spellEnd"/>
      <w:r>
        <w:t xml:space="preserve"> / V, кг/куб.м,                    (12)</w:t>
      </w:r>
    </w:p>
    <w:p w:rsidR="00EB1F4A" w:rsidRDefault="00EB1F4A">
      <w:pPr>
        <w:pStyle w:val="ConsPlusNonformat"/>
      </w:pPr>
    </w:p>
    <w:p w:rsidR="00EB1F4A" w:rsidRDefault="00EB1F4A">
      <w:pPr>
        <w:pStyle w:val="ConsPlusNonformat"/>
      </w:pPr>
      <w:r>
        <w:t xml:space="preserve">     -------------------------------</w:t>
      </w:r>
    </w:p>
    <w:p w:rsidR="00EB1F4A" w:rsidRDefault="00EB1F4A">
      <w:pPr>
        <w:pStyle w:val="ConsPlusNonformat"/>
      </w:pPr>
      <w:r>
        <w:t xml:space="preserve">     г - греческая буква "гамма"</w:t>
      </w:r>
    </w:p>
    <w:p w:rsidR="00EB1F4A" w:rsidRDefault="00EB1F4A">
      <w:pPr>
        <w:pStyle w:val="ConsPlusNonformat"/>
      </w:pPr>
    </w:p>
    <w:p w:rsidR="00EB1F4A" w:rsidRDefault="00EB1F4A">
      <w:pPr>
        <w:pStyle w:val="ConsPlusNonformat"/>
      </w:pPr>
      <w:r>
        <w:t xml:space="preserve">где  </w:t>
      </w:r>
      <w:proofErr w:type="spellStart"/>
      <w:r>
        <w:t>m</w:t>
      </w:r>
      <w:proofErr w:type="spellEnd"/>
      <w:r>
        <w:t xml:space="preserve"> и V - годовые или </w:t>
      </w:r>
      <w:proofErr w:type="spellStart"/>
      <w:r>
        <w:t>среднесезонные</w:t>
      </w:r>
      <w:proofErr w:type="spellEnd"/>
      <w:r>
        <w:t xml:space="preserve"> нормативы образования отходов</w:t>
      </w:r>
    </w:p>
    <w:p w:rsidR="00EB1F4A" w:rsidRDefault="00EB1F4A">
      <w:pPr>
        <w:pStyle w:val="ConsPlusNonformat"/>
      </w:pPr>
      <w:r>
        <w:t>соответственно по массе и объему на расчетную единицу.</w:t>
      </w: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Определение коэффициента сезонной неравномерности образования твердых коммунальных отходов производится по формулам:</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объему</w:t>
      </w: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pStyle w:val="ConsPlusNonformat"/>
      </w:pPr>
      <w:r>
        <w:t xml:space="preserve">                           </w:t>
      </w:r>
      <w:proofErr w:type="spellStart"/>
      <w:r>
        <w:t>k</w:t>
      </w:r>
      <w:proofErr w:type="spellEnd"/>
      <w:r>
        <w:t xml:space="preserve">  = V   / V ;                       (13)</w:t>
      </w:r>
    </w:p>
    <w:p w:rsidR="00EB1F4A" w:rsidRDefault="00EB1F4A">
      <w:pPr>
        <w:pStyle w:val="ConsPlusNonformat"/>
      </w:pPr>
      <w:r>
        <w:t xml:space="preserve">                            </w:t>
      </w:r>
      <w:proofErr w:type="spellStart"/>
      <w:r>
        <w:t>н</w:t>
      </w:r>
      <w:proofErr w:type="spellEnd"/>
      <w:r>
        <w:t xml:space="preserve">    </w:t>
      </w:r>
      <w:proofErr w:type="spellStart"/>
      <w:r>
        <w:t>cc</w:t>
      </w:r>
      <w:proofErr w:type="spellEnd"/>
      <w:r>
        <w:t xml:space="preserve">    г</w:t>
      </w: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массе</w:t>
      </w: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pStyle w:val="ConsPlusNonformat"/>
      </w:pPr>
      <w:r>
        <w:t xml:space="preserve">                           </w:t>
      </w:r>
      <w:proofErr w:type="spellStart"/>
      <w:r>
        <w:t>k</w:t>
      </w:r>
      <w:proofErr w:type="spellEnd"/>
      <w:r>
        <w:t xml:space="preserve">  = </w:t>
      </w:r>
      <w:proofErr w:type="spellStart"/>
      <w:r>
        <w:t>m</w:t>
      </w:r>
      <w:proofErr w:type="spellEnd"/>
      <w:r>
        <w:t xml:space="preserve">   / </w:t>
      </w:r>
      <w:proofErr w:type="spellStart"/>
      <w:r>
        <w:t>m</w:t>
      </w:r>
      <w:proofErr w:type="spellEnd"/>
      <w:r>
        <w:t xml:space="preserve"> .                       (14)</w:t>
      </w:r>
    </w:p>
    <w:p w:rsidR="00EB1F4A" w:rsidRDefault="00EB1F4A">
      <w:pPr>
        <w:pStyle w:val="ConsPlusNonformat"/>
      </w:pPr>
      <w:r>
        <w:t xml:space="preserve">                            </w:t>
      </w:r>
      <w:proofErr w:type="spellStart"/>
      <w:r>
        <w:t>н</w:t>
      </w:r>
      <w:proofErr w:type="spellEnd"/>
      <w:r>
        <w:t xml:space="preserve">    </w:t>
      </w:r>
      <w:proofErr w:type="spellStart"/>
      <w:r>
        <w:t>cc</w:t>
      </w:r>
      <w:proofErr w:type="spellEnd"/>
      <w:r>
        <w:t xml:space="preserve">    г</w:t>
      </w: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Определение коэффициента суточной сезонной неравномерности образования твердых коммунальных отходов производится по формулам:</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объему</w:t>
      </w: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pStyle w:val="ConsPlusNonformat"/>
      </w:pPr>
      <w:r>
        <w:t xml:space="preserve">                                 </w:t>
      </w:r>
      <w:proofErr w:type="spellStart"/>
      <w:r>
        <w:t>max</w:t>
      </w:r>
      <w:proofErr w:type="spellEnd"/>
    </w:p>
    <w:p w:rsidR="00EB1F4A" w:rsidRDefault="00EB1F4A">
      <w:pPr>
        <w:pStyle w:val="ConsPlusNonformat"/>
      </w:pPr>
      <w:r>
        <w:t xml:space="preserve">                         </w:t>
      </w:r>
      <w:proofErr w:type="spellStart"/>
      <w:r>
        <w:t>k</w:t>
      </w:r>
      <w:proofErr w:type="spellEnd"/>
      <w:r>
        <w:t xml:space="preserve">    = V    / V  ,                     (15)</w:t>
      </w:r>
    </w:p>
    <w:p w:rsidR="00EB1F4A" w:rsidRDefault="00EB1F4A">
      <w:pPr>
        <w:pStyle w:val="ConsPlusNonformat"/>
      </w:pPr>
      <w:r>
        <w:t xml:space="preserve">                          </w:t>
      </w:r>
      <w:proofErr w:type="spellStart"/>
      <w:r>
        <w:t>с.н</w:t>
      </w:r>
      <w:proofErr w:type="spellEnd"/>
      <w:r>
        <w:t xml:space="preserve">    </w:t>
      </w:r>
      <w:proofErr w:type="spellStart"/>
      <w:r>
        <w:t>сут</w:t>
      </w:r>
      <w:proofErr w:type="spellEnd"/>
      <w:r>
        <w:t xml:space="preserve">    </w:t>
      </w:r>
      <w:proofErr w:type="spellStart"/>
      <w:r>
        <w:t>cc</w:t>
      </w:r>
      <w:proofErr w:type="spellEnd"/>
    </w:p>
    <w:p w:rsidR="00EB1F4A" w:rsidRDefault="00EB1F4A">
      <w:pPr>
        <w:pStyle w:val="ConsPlusNonformat"/>
      </w:pPr>
    </w:p>
    <w:p w:rsidR="00EB1F4A" w:rsidRDefault="00EB1F4A">
      <w:pPr>
        <w:pStyle w:val="ConsPlusNonformat"/>
      </w:pPr>
      <w:r>
        <w:t xml:space="preserve">      </w:t>
      </w:r>
      <w:proofErr w:type="spellStart"/>
      <w:r>
        <w:t>max</w:t>
      </w:r>
      <w:proofErr w:type="spellEnd"/>
    </w:p>
    <w:p w:rsidR="00EB1F4A" w:rsidRDefault="00EB1F4A">
      <w:pPr>
        <w:pStyle w:val="ConsPlusNonformat"/>
      </w:pPr>
      <w:r>
        <w:t>где  V    -  максимальный  суточный  объем  образования  отходов  на</w:t>
      </w:r>
    </w:p>
    <w:p w:rsidR="00EB1F4A" w:rsidRDefault="00EB1F4A">
      <w:pPr>
        <w:pStyle w:val="ConsPlusNonformat"/>
      </w:pPr>
      <w:r>
        <w:t xml:space="preserve">      </w:t>
      </w:r>
      <w:proofErr w:type="spellStart"/>
      <w:r>
        <w:t>сут</w:t>
      </w:r>
      <w:proofErr w:type="spellEnd"/>
    </w:p>
    <w:p w:rsidR="00EB1F4A" w:rsidRDefault="00EB1F4A">
      <w:pPr>
        <w:pStyle w:val="ConsPlusNonformat"/>
      </w:pPr>
    </w:p>
    <w:p w:rsidR="00EB1F4A" w:rsidRDefault="00EB1F4A">
      <w:pPr>
        <w:pStyle w:val="ConsPlusNonformat"/>
      </w:pPr>
      <w:r>
        <w:t>объекте в сезон, куб.м;</w:t>
      </w: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массе</w:t>
      </w: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pStyle w:val="ConsPlusNonformat"/>
      </w:pPr>
      <w:r>
        <w:t xml:space="preserve">                                 </w:t>
      </w:r>
      <w:proofErr w:type="spellStart"/>
      <w:r>
        <w:t>max</w:t>
      </w:r>
      <w:proofErr w:type="spellEnd"/>
    </w:p>
    <w:p w:rsidR="00EB1F4A" w:rsidRDefault="00EB1F4A">
      <w:pPr>
        <w:pStyle w:val="ConsPlusNonformat"/>
      </w:pPr>
      <w:r>
        <w:t xml:space="preserve">                         </w:t>
      </w:r>
      <w:proofErr w:type="spellStart"/>
      <w:r>
        <w:t>k</w:t>
      </w:r>
      <w:proofErr w:type="spellEnd"/>
      <w:r>
        <w:t xml:space="preserve">    = </w:t>
      </w:r>
      <w:proofErr w:type="spellStart"/>
      <w:r>
        <w:t>m</w:t>
      </w:r>
      <w:proofErr w:type="spellEnd"/>
      <w:r>
        <w:t xml:space="preserve">    / </w:t>
      </w:r>
      <w:proofErr w:type="spellStart"/>
      <w:r>
        <w:t>m</w:t>
      </w:r>
      <w:proofErr w:type="spellEnd"/>
      <w:r>
        <w:t xml:space="preserve">  ,                     (16)</w:t>
      </w:r>
    </w:p>
    <w:p w:rsidR="00EB1F4A" w:rsidRDefault="00EB1F4A">
      <w:pPr>
        <w:pStyle w:val="ConsPlusNonformat"/>
      </w:pPr>
      <w:r>
        <w:t xml:space="preserve">                          </w:t>
      </w:r>
      <w:proofErr w:type="spellStart"/>
      <w:r>
        <w:t>с.н</w:t>
      </w:r>
      <w:proofErr w:type="spellEnd"/>
      <w:r>
        <w:t xml:space="preserve">    </w:t>
      </w:r>
      <w:proofErr w:type="spellStart"/>
      <w:r>
        <w:t>сут</w:t>
      </w:r>
      <w:proofErr w:type="spellEnd"/>
      <w:r>
        <w:t xml:space="preserve">    </w:t>
      </w:r>
      <w:proofErr w:type="spellStart"/>
      <w:r>
        <w:t>cc</w:t>
      </w:r>
      <w:proofErr w:type="spellEnd"/>
    </w:p>
    <w:p w:rsidR="00EB1F4A" w:rsidRDefault="00EB1F4A">
      <w:pPr>
        <w:pStyle w:val="ConsPlusNonformat"/>
      </w:pPr>
    </w:p>
    <w:p w:rsidR="00EB1F4A" w:rsidRDefault="00EB1F4A">
      <w:pPr>
        <w:pStyle w:val="ConsPlusNonformat"/>
      </w:pPr>
      <w:r>
        <w:t xml:space="preserve">      </w:t>
      </w:r>
      <w:proofErr w:type="spellStart"/>
      <w:r>
        <w:t>max</w:t>
      </w:r>
      <w:proofErr w:type="spellEnd"/>
    </w:p>
    <w:p w:rsidR="00EB1F4A" w:rsidRDefault="00EB1F4A">
      <w:pPr>
        <w:pStyle w:val="ConsPlusNonformat"/>
      </w:pPr>
      <w:r>
        <w:t xml:space="preserve">где  </w:t>
      </w:r>
      <w:proofErr w:type="spellStart"/>
      <w:r>
        <w:t>m</w:t>
      </w:r>
      <w:proofErr w:type="spellEnd"/>
      <w:r>
        <w:t xml:space="preserve">     -  максимальная  суточная  масса  образования отходов  на</w:t>
      </w:r>
    </w:p>
    <w:p w:rsidR="00EB1F4A" w:rsidRDefault="00EB1F4A">
      <w:pPr>
        <w:pStyle w:val="ConsPlusNonformat"/>
      </w:pPr>
      <w:r>
        <w:t xml:space="preserve">      </w:t>
      </w:r>
      <w:proofErr w:type="spellStart"/>
      <w:r>
        <w:t>сут</w:t>
      </w:r>
      <w:proofErr w:type="spellEnd"/>
    </w:p>
    <w:p w:rsidR="00EB1F4A" w:rsidRDefault="00EB1F4A">
      <w:pPr>
        <w:pStyle w:val="ConsPlusNonformat"/>
      </w:pPr>
      <w:r>
        <w:t>объекте в сезон, кг.</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Определение общего среднего норматива образования твердых коммунальных отходов на территории населенного места на одного человека в год определяется по формуле</w:t>
      </w: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pStyle w:val="ConsPlusNonformat"/>
      </w:pPr>
      <w:bookmarkStart w:id="12" w:name="Par575"/>
      <w:bookmarkEnd w:id="12"/>
      <w:r>
        <w:t xml:space="preserve">           V    = (V  + V  + V   + V  + V   ) / N, куб.м,       (17)</w:t>
      </w:r>
    </w:p>
    <w:p w:rsidR="00EB1F4A" w:rsidRDefault="00EB1F4A">
      <w:pPr>
        <w:pStyle w:val="ConsPlusNonformat"/>
      </w:pPr>
      <w:r>
        <w:t xml:space="preserve">            общ     ж    о    кг    </w:t>
      </w:r>
      <w:proofErr w:type="spellStart"/>
      <w:r>
        <w:t>н</w:t>
      </w:r>
      <w:proofErr w:type="spellEnd"/>
      <w:r>
        <w:t xml:space="preserve">    р.о</w:t>
      </w:r>
    </w:p>
    <w:p w:rsidR="00EB1F4A" w:rsidRDefault="00EB1F4A">
      <w:pPr>
        <w:pStyle w:val="ConsPlusNonformat"/>
      </w:pPr>
    </w:p>
    <w:p w:rsidR="00EB1F4A" w:rsidRDefault="00EB1F4A">
      <w:pPr>
        <w:pStyle w:val="ConsPlusNonformat"/>
      </w:pPr>
      <w:r>
        <w:t>где  V  - суммарное  годовое  образование  коммунальных  отходов   в</w:t>
      </w:r>
    </w:p>
    <w:p w:rsidR="00EB1F4A" w:rsidRDefault="00EB1F4A">
      <w:pPr>
        <w:pStyle w:val="ConsPlusNonformat"/>
      </w:pPr>
      <w:r>
        <w:t xml:space="preserve">      ж</w:t>
      </w:r>
    </w:p>
    <w:p w:rsidR="00EB1F4A" w:rsidRDefault="00EB1F4A">
      <w:pPr>
        <w:pStyle w:val="ConsPlusNonformat"/>
      </w:pPr>
    </w:p>
    <w:p w:rsidR="00EB1F4A" w:rsidRDefault="00EB1F4A">
      <w:pPr>
        <w:pStyle w:val="ConsPlusNonformat"/>
      </w:pPr>
      <w:r>
        <w:t>жилищном фонде, куб.м;</w:t>
      </w:r>
    </w:p>
    <w:p w:rsidR="00EB1F4A" w:rsidRDefault="00EB1F4A">
      <w:pPr>
        <w:pStyle w:val="ConsPlusNonformat"/>
      </w:pPr>
      <w:r>
        <w:t xml:space="preserve">     V  - суммарное годовое образование коммунальных отходов от всех</w:t>
      </w:r>
    </w:p>
    <w:p w:rsidR="00EB1F4A" w:rsidRDefault="00EB1F4A">
      <w:pPr>
        <w:pStyle w:val="ConsPlusNonformat"/>
      </w:pPr>
      <w:r>
        <w:t xml:space="preserve">      о</w:t>
      </w:r>
    </w:p>
    <w:p w:rsidR="00EB1F4A" w:rsidRDefault="00EB1F4A">
      <w:pPr>
        <w:pStyle w:val="ConsPlusNonformat"/>
      </w:pPr>
    </w:p>
    <w:p w:rsidR="00EB1F4A" w:rsidRDefault="00EB1F4A">
      <w:pPr>
        <w:pStyle w:val="ConsPlusNonformat"/>
      </w:pPr>
      <w:r>
        <w:t>объектов обеспечения жизнедеятельности человека, куб.м;</w:t>
      </w:r>
    </w:p>
    <w:p w:rsidR="00EB1F4A" w:rsidRDefault="00EB1F4A">
      <w:pPr>
        <w:pStyle w:val="ConsPlusNonformat"/>
      </w:pPr>
      <w:r>
        <w:t xml:space="preserve">     V      -    суммарное   годовое  образование   крупногабаритных</w:t>
      </w:r>
    </w:p>
    <w:p w:rsidR="00EB1F4A" w:rsidRDefault="00EB1F4A">
      <w:pPr>
        <w:pStyle w:val="ConsPlusNonformat"/>
      </w:pPr>
      <w:r>
        <w:t xml:space="preserve">      кг</w:t>
      </w:r>
    </w:p>
    <w:p w:rsidR="00EB1F4A" w:rsidRDefault="00EB1F4A">
      <w:pPr>
        <w:pStyle w:val="ConsPlusNonformat"/>
      </w:pPr>
    </w:p>
    <w:p w:rsidR="00EB1F4A" w:rsidRDefault="00EB1F4A">
      <w:pPr>
        <w:pStyle w:val="ConsPlusNonformat"/>
      </w:pPr>
      <w:r>
        <w:t>коммунальных отходов от всех объектов, куб.м;</w:t>
      </w:r>
    </w:p>
    <w:p w:rsidR="00EB1F4A" w:rsidRDefault="00EB1F4A">
      <w:pPr>
        <w:pStyle w:val="ConsPlusNonformat"/>
      </w:pPr>
      <w:r>
        <w:t xml:space="preserve">     V  - неучтенные отходы; рекомендуется принимать до 5% от общего</w:t>
      </w:r>
    </w:p>
    <w:p w:rsidR="00EB1F4A" w:rsidRDefault="00EB1F4A">
      <w:pPr>
        <w:pStyle w:val="ConsPlusNonformat"/>
      </w:pPr>
      <w:r>
        <w:t xml:space="preserve">      </w:t>
      </w:r>
      <w:proofErr w:type="spellStart"/>
      <w:r>
        <w:t>н</w:t>
      </w:r>
      <w:proofErr w:type="spellEnd"/>
    </w:p>
    <w:p w:rsidR="00EB1F4A" w:rsidRDefault="00EB1F4A">
      <w:pPr>
        <w:pStyle w:val="ConsPlusNonformat"/>
      </w:pPr>
    </w:p>
    <w:p w:rsidR="00EB1F4A" w:rsidRDefault="00EB1F4A">
      <w:pPr>
        <w:pStyle w:val="ConsPlusNonformat"/>
      </w:pPr>
      <w:r>
        <w:t>количества  образующихся  коммунальных отходов в жилищном фонде и на</w:t>
      </w:r>
    </w:p>
    <w:p w:rsidR="00EB1F4A" w:rsidRDefault="00EB1F4A">
      <w:pPr>
        <w:pStyle w:val="ConsPlusNonformat"/>
      </w:pPr>
      <w:r>
        <w:t>объектах обеспечения жизнедеятельности человека, куб.м;</w:t>
      </w:r>
    </w:p>
    <w:p w:rsidR="00EB1F4A" w:rsidRDefault="00EB1F4A">
      <w:pPr>
        <w:pStyle w:val="ConsPlusNonformat"/>
      </w:pPr>
      <w:r>
        <w:t xml:space="preserve">     V    -   отходы   от   районного   обслуживания;  рекомендуется</w:t>
      </w:r>
    </w:p>
    <w:p w:rsidR="00EB1F4A" w:rsidRDefault="00EB1F4A">
      <w:pPr>
        <w:pStyle w:val="ConsPlusNonformat"/>
      </w:pPr>
      <w:r>
        <w:t xml:space="preserve">      р.о</w:t>
      </w:r>
    </w:p>
    <w:p w:rsidR="00EB1F4A" w:rsidRDefault="00EB1F4A">
      <w:pPr>
        <w:pStyle w:val="ConsPlusNonformat"/>
      </w:pPr>
    </w:p>
    <w:p w:rsidR="00EB1F4A" w:rsidRDefault="00EB1F4A">
      <w:pPr>
        <w:pStyle w:val="ConsPlusNonformat"/>
      </w:pPr>
      <w:r>
        <w:t>принимать до  5%  от  общего  количества  образующихся  коммунальных</w:t>
      </w:r>
    </w:p>
    <w:p w:rsidR="00EB1F4A" w:rsidRDefault="00EB1F4A">
      <w:pPr>
        <w:pStyle w:val="ConsPlusNonformat"/>
      </w:pPr>
      <w:r>
        <w:t>отходов в жилищном фонде и на объектах обеспечения жизнедеятельности</w:t>
      </w:r>
    </w:p>
    <w:p w:rsidR="00EB1F4A" w:rsidRDefault="00EB1F4A">
      <w:pPr>
        <w:pStyle w:val="ConsPlusNonformat"/>
      </w:pPr>
      <w:r>
        <w:t>человека, куб.м;</w:t>
      </w:r>
    </w:p>
    <w:p w:rsidR="00EB1F4A" w:rsidRDefault="00EB1F4A">
      <w:pPr>
        <w:pStyle w:val="ConsPlusNonformat"/>
      </w:pPr>
      <w:r>
        <w:t xml:space="preserve">     N - количество населения.</w:t>
      </w:r>
    </w:p>
    <w:p w:rsidR="00EB1F4A" w:rsidRDefault="00EB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Определение средней плотности твердых коммунальных отходов на территории населенного места производится по формуле</w:t>
      </w: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pStyle w:val="ConsPlusNonformat"/>
      </w:pPr>
      <w:bookmarkStart w:id="13" w:name="Par604"/>
      <w:bookmarkEnd w:id="13"/>
      <w:r>
        <w:t xml:space="preserve">                    г   = </w:t>
      </w:r>
      <w:proofErr w:type="spellStart"/>
      <w:r>
        <w:t>m</w:t>
      </w:r>
      <w:proofErr w:type="spellEnd"/>
      <w:r>
        <w:t xml:space="preserve">    / V   , кг/куб.м,                (18)</w:t>
      </w:r>
    </w:p>
    <w:p w:rsidR="00EB1F4A" w:rsidRDefault="00EB1F4A">
      <w:pPr>
        <w:pStyle w:val="ConsPlusNonformat"/>
      </w:pPr>
      <w:r>
        <w:t xml:space="preserve">                     ср    общ    </w:t>
      </w:r>
      <w:proofErr w:type="spellStart"/>
      <w:r>
        <w:t>общ</w:t>
      </w:r>
      <w:proofErr w:type="spellEnd"/>
    </w:p>
    <w:p w:rsidR="00EB1F4A" w:rsidRDefault="00EB1F4A">
      <w:pPr>
        <w:pStyle w:val="ConsPlusNonformat"/>
      </w:pPr>
    </w:p>
    <w:p w:rsidR="00EB1F4A" w:rsidRDefault="00EB1F4A">
      <w:pPr>
        <w:pStyle w:val="ConsPlusNonformat"/>
      </w:pPr>
      <w:r>
        <w:t xml:space="preserve">     -------------------------------</w:t>
      </w:r>
    </w:p>
    <w:p w:rsidR="00EB1F4A" w:rsidRDefault="00EB1F4A">
      <w:pPr>
        <w:pStyle w:val="ConsPlusNonformat"/>
      </w:pPr>
      <w:r>
        <w:t xml:space="preserve">     г - греческая буква "гамма"</w:t>
      </w:r>
    </w:p>
    <w:p w:rsidR="00EB1F4A" w:rsidRDefault="00EB1F4A">
      <w:pPr>
        <w:pStyle w:val="ConsPlusNonformat"/>
      </w:pPr>
    </w:p>
    <w:p w:rsidR="00EB1F4A" w:rsidRDefault="00EB1F4A">
      <w:pPr>
        <w:pStyle w:val="ConsPlusNonformat"/>
      </w:pPr>
      <w:r>
        <w:t xml:space="preserve">где  </w:t>
      </w:r>
      <w:proofErr w:type="spellStart"/>
      <w:r>
        <w:t>m</w:t>
      </w:r>
      <w:proofErr w:type="spellEnd"/>
      <w:r>
        <w:t xml:space="preserve">    и V    - годовые соответственно масса и объем  образования</w:t>
      </w:r>
    </w:p>
    <w:p w:rsidR="00EB1F4A" w:rsidRDefault="00EB1F4A">
      <w:pPr>
        <w:pStyle w:val="ConsPlusNonformat"/>
      </w:pPr>
      <w:r>
        <w:t xml:space="preserve">      общ    </w:t>
      </w:r>
      <w:proofErr w:type="spellStart"/>
      <w:r>
        <w:t>общ</w:t>
      </w:r>
      <w:proofErr w:type="spellEnd"/>
    </w:p>
    <w:p w:rsidR="00EB1F4A" w:rsidRDefault="00EB1F4A">
      <w:pPr>
        <w:pStyle w:val="ConsPlusNonformat"/>
      </w:pPr>
    </w:p>
    <w:p w:rsidR="00EB1F4A" w:rsidRDefault="00EB1F4A">
      <w:pPr>
        <w:pStyle w:val="ConsPlusNonformat"/>
      </w:pPr>
      <w:r>
        <w:t>отходов.</w:t>
      </w: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widowControl w:val="0"/>
        <w:autoSpaceDE w:val="0"/>
        <w:autoSpaceDN w:val="0"/>
        <w:adjustRightInd w:val="0"/>
        <w:spacing w:after="0" w:line="240" w:lineRule="auto"/>
        <w:jc w:val="right"/>
        <w:outlineLvl w:val="0"/>
        <w:rPr>
          <w:rFonts w:ascii="Calibri" w:hAnsi="Calibri" w:cs="Calibri"/>
        </w:rPr>
      </w:pPr>
      <w:bookmarkStart w:id="14" w:name="Par619"/>
      <w:bookmarkEnd w:id="14"/>
      <w:r>
        <w:rPr>
          <w:rFonts w:ascii="Calibri" w:hAnsi="Calibri" w:cs="Calibri"/>
        </w:rPr>
        <w:t>Приложение 5</w:t>
      </w:r>
    </w:p>
    <w:p w:rsidR="00EB1F4A" w:rsidRDefault="00EB1F4A">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определения</w:t>
      </w:r>
    </w:p>
    <w:p w:rsidR="00EB1F4A" w:rsidRDefault="00EB1F4A">
      <w:pPr>
        <w:widowControl w:val="0"/>
        <w:autoSpaceDE w:val="0"/>
        <w:autoSpaceDN w:val="0"/>
        <w:adjustRightInd w:val="0"/>
        <w:spacing w:after="0" w:line="240" w:lineRule="auto"/>
        <w:jc w:val="right"/>
        <w:rPr>
          <w:rFonts w:ascii="Calibri" w:hAnsi="Calibri" w:cs="Calibri"/>
        </w:rPr>
      </w:pPr>
      <w:r>
        <w:rPr>
          <w:rFonts w:ascii="Calibri" w:hAnsi="Calibri" w:cs="Calibri"/>
        </w:rPr>
        <w:t>нормативов образования</w:t>
      </w:r>
    </w:p>
    <w:p w:rsidR="00EB1F4A" w:rsidRDefault="00EB1F4A">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отходов</w:t>
      </w: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Рекомендуемые коэффициенты сезонной неравномерности</w:t>
      </w:r>
    </w:p>
    <w:p w:rsidR="00EB1F4A" w:rsidRDefault="00EB1F4A">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твердых коммунальных отходов</w:t>
      </w: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pStyle w:val="ConsPlusCell"/>
        <w:rPr>
          <w:rFonts w:ascii="Courier New" w:hAnsi="Courier New" w:cs="Courier New"/>
          <w:sz w:val="20"/>
          <w:szCs w:val="20"/>
        </w:rPr>
      </w:pPr>
      <w:r>
        <w:rPr>
          <w:rFonts w:ascii="Courier New" w:hAnsi="Courier New" w:cs="Courier New"/>
          <w:sz w:val="20"/>
          <w:szCs w:val="20"/>
        </w:rPr>
        <w:t>┌─────────────────────────────────────────┬────────────────────────┐</w:t>
      </w:r>
    </w:p>
    <w:p w:rsidR="00EB1F4A" w:rsidRDefault="00EB1F4A">
      <w:pPr>
        <w:pStyle w:val="ConsPlusCell"/>
        <w:rPr>
          <w:rFonts w:ascii="Courier New" w:hAnsi="Courier New" w:cs="Courier New"/>
          <w:sz w:val="20"/>
          <w:szCs w:val="20"/>
        </w:rPr>
      </w:pPr>
      <w:r>
        <w:rPr>
          <w:rFonts w:ascii="Courier New" w:hAnsi="Courier New" w:cs="Courier New"/>
          <w:sz w:val="20"/>
          <w:szCs w:val="20"/>
        </w:rPr>
        <w:t>│            Объект образования           │  Коэффициент сезонной  │</w:t>
      </w:r>
    </w:p>
    <w:p w:rsidR="00EB1F4A" w:rsidRDefault="00EB1F4A">
      <w:pPr>
        <w:pStyle w:val="ConsPlusCell"/>
        <w:rPr>
          <w:rFonts w:ascii="Courier New" w:hAnsi="Courier New" w:cs="Courier New"/>
          <w:sz w:val="20"/>
          <w:szCs w:val="20"/>
        </w:rPr>
      </w:pPr>
      <w:r>
        <w:rPr>
          <w:rFonts w:ascii="Courier New" w:hAnsi="Courier New" w:cs="Courier New"/>
          <w:sz w:val="20"/>
          <w:szCs w:val="20"/>
        </w:rPr>
        <w:t xml:space="preserve">│         (происхождения) отходов         │  неравномерности, </w:t>
      </w:r>
      <w:proofErr w:type="spellStart"/>
      <w:r>
        <w:rPr>
          <w:rFonts w:ascii="Courier New" w:hAnsi="Courier New" w:cs="Courier New"/>
          <w:sz w:val="20"/>
          <w:szCs w:val="20"/>
        </w:rPr>
        <w:t>k</w:t>
      </w:r>
      <w:proofErr w:type="spellEnd"/>
      <w:r>
        <w:rPr>
          <w:rFonts w:ascii="Courier New" w:hAnsi="Courier New" w:cs="Courier New"/>
          <w:sz w:val="20"/>
          <w:szCs w:val="20"/>
        </w:rPr>
        <w:t xml:space="preserve">    │</w:t>
      </w:r>
    </w:p>
    <w:p w:rsidR="00EB1F4A" w:rsidRDefault="00EB1F4A">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н</w:t>
      </w:r>
      <w:proofErr w:type="spellEnd"/>
      <w:r>
        <w:rPr>
          <w:rFonts w:ascii="Courier New" w:hAnsi="Courier New" w:cs="Courier New"/>
          <w:sz w:val="20"/>
          <w:szCs w:val="20"/>
        </w:rPr>
        <w:t xml:space="preserve">   │</w:t>
      </w:r>
    </w:p>
    <w:p w:rsidR="00EB1F4A" w:rsidRDefault="00EB1F4A">
      <w:pPr>
        <w:pStyle w:val="ConsPlusCell"/>
        <w:rPr>
          <w:rFonts w:ascii="Courier New" w:hAnsi="Courier New" w:cs="Courier New"/>
          <w:sz w:val="20"/>
          <w:szCs w:val="20"/>
        </w:rPr>
      </w:pPr>
      <w:r>
        <w:rPr>
          <w:rFonts w:ascii="Courier New" w:hAnsi="Courier New" w:cs="Courier New"/>
          <w:sz w:val="20"/>
          <w:szCs w:val="20"/>
        </w:rPr>
        <w:t>│                                         ├─────┬─────┬─────┬──────┤</w:t>
      </w:r>
    </w:p>
    <w:p w:rsidR="00EB1F4A" w:rsidRDefault="00EB1F4A">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│зима</w:t>
      </w:r>
      <w:proofErr w:type="spellEnd"/>
      <w:r>
        <w:rPr>
          <w:rFonts w:ascii="Courier New" w:hAnsi="Courier New" w:cs="Courier New"/>
          <w:sz w:val="20"/>
          <w:szCs w:val="20"/>
        </w:rPr>
        <w:t xml:space="preserve"> </w:t>
      </w:r>
      <w:proofErr w:type="spellStart"/>
      <w:r>
        <w:rPr>
          <w:rFonts w:ascii="Courier New" w:hAnsi="Courier New" w:cs="Courier New"/>
          <w:sz w:val="20"/>
          <w:szCs w:val="20"/>
        </w:rPr>
        <w:t>│весна│</w:t>
      </w:r>
      <w:proofErr w:type="spellEnd"/>
      <w:r>
        <w:rPr>
          <w:rFonts w:ascii="Courier New" w:hAnsi="Courier New" w:cs="Courier New"/>
          <w:sz w:val="20"/>
          <w:szCs w:val="20"/>
        </w:rPr>
        <w:t xml:space="preserve"> </w:t>
      </w:r>
      <w:proofErr w:type="spellStart"/>
      <w:r>
        <w:rPr>
          <w:rFonts w:ascii="Courier New" w:hAnsi="Courier New" w:cs="Courier New"/>
          <w:sz w:val="20"/>
          <w:szCs w:val="20"/>
        </w:rPr>
        <w:t>лето│</w:t>
      </w:r>
      <w:proofErr w:type="spellEnd"/>
      <w:r>
        <w:rPr>
          <w:rFonts w:ascii="Courier New" w:hAnsi="Courier New" w:cs="Courier New"/>
          <w:sz w:val="20"/>
          <w:szCs w:val="20"/>
        </w:rPr>
        <w:t xml:space="preserve"> </w:t>
      </w:r>
      <w:proofErr w:type="spellStart"/>
      <w:r>
        <w:rPr>
          <w:rFonts w:ascii="Courier New" w:hAnsi="Courier New" w:cs="Courier New"/>
          <w:sz w:val="20"/>
          <w:szCs w:val="20"/>
        </w:rPr>
        <w:t>осень│</w:t>
      </w:r>
      <w:proofErr w:type="spellEnd"/>
    </w:p>
    <w:p w:rsidR="00EB1F4A" w:rsidRDefault="00EB1F4A">
      <w:pPr>
        <w:pStyle w:val="ConsPlusCell"/>
        <w:rPr>
          <w:rFonts w:ascii="Courier New" w:hAnsi="Courier New" w:cs="Courier New"/>
          <w:sz w:val="20"/>
          <w:szCs w:val="20"/>
        </w:rPr>
      </w:pPr>
      <w:r>
        <w:rPr>
          <w:rFonts w:ascii="Courier New" w:hAnsi="Courier New" w:cs="Courier New"/>
          <w:sz w:val="20"/>
          <w:szCs w:val="20"/>
        </w:rPr>
        <w:t>├─────────────────────────────────────────┼─────┼─────┼─────┼──────┤</w:t>
      </w:r>
    </w:p>
    <w:p w:rsidR="00EB1F4A" w:rsidRDefault="00EB1F4A">
      <w:pPr>
        <w:pStyle w:val="ConsPlusCell"/>
        <w:rPr>
          <w:rFonts w:ascii="Courier New" w:hAnsi="Courier New" w:cs="Courier New"/>
          <w:sz w:val="20"/>
          <w:szCs w:val="20"/>
        </w:rPr>
      </w:pPr>
      <w:proofErr w:type="spellStart"/>
      <w:r>
        <w:rPr>
          <w:rFonts w:ascii="Courier New" w:hAnsi="Courier New" w:cs="Courier New"/>
          <w:sz w:val="20"/>
          <w:szCs w:val="20"/>
        </w:rPr>
        <w:t>│Жилищный</w:t>
      </w:r>
      <w:proofErr w:type="spellEnd"/>
      <w:r>
        <w:rPr>
          <w:rFonts w:ascii="Courier New" w:hAnsi="Courier New" w:cs="Courier New"/>
          <w:sz w:val="20"/>
          <w:szCs w:val="20"/>
        </w:rPr>
        <w:t xml:space="preserve"> фонд: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EB1F4A" w:rsidRDefault="00EB1F4A">
      <w:pPr>
        <w:pStyle w:val="ConsPlusCell"/>
        <w:rPr>
          <w:rFonts w:ascii="Courier New" w:hAnsi="Courier New" w:cs="Courier New"/>
          <w:sz w:val="20"/>
          <w:szCs w:val="20"/>
        </w:rPr>
      </w:pPr>
      <w:proofErr w:type="spellStart"/>
      <w:r>
        <w:rPr>
          <w:rFonts w:ascii="Courier New" w:hAnsi="Courier New" w:cs="Courier New"/>
          <w:sz w:val="20"/>
          <w:szCs w:val="20"/>
        </w:rPr>
        <w:t>│благоустроенные</w:t>
      </w:r>
      <w:proofErr w:type="spellEnd"/>
      <w:r>
        <w:rPr>
          <w:rFonts w:ascii="Courier New" w:hAnsi="Courier New" w:cs="Courier New"/>
          <w:sz w:val="20"/>
          <w:szCs w:val="20"/>
        </w:rPr>
        <w:t xml:space="preserve"> жилые здания             │ 0,92│  1,1│  0,8│  1,18│</w:t>
      </w:r>
    </w:p>
    <w:p w:rsidR="00EB1F4A" w:rsidRDefault="00EB1F4A">
      <w:pPr>
        <w:pStyle w:val="ConsPlusCell"/>
        <w:rPr>
          <w:rFonts w:ascii="Courier New" w:hAnsi="Courier New" w:cs="Courier New"/>
          <w:sz w:val="20"/>
          <w:szCs w:val="20"/>
        </w:rPr>
      </w:pPr>
      <w:r>
        <w:rPr>
          <w:rFonts w:ascii="Courier New" w:hAnsi="Courier New" w:cs="Courier New"/>
          <w:sz w:val="20"/>
          <w:szCs w:val="20"/>
        </w:rPr>
        <w:t>├─────────────────────────────────────────┼─────┼─────┼─────┼──────┤</w:t>
      </w:r>
    </w:p>
    <w:p w:rsidR="00EB1F4A" w:rsidRDefault="00EB1F4A">
      <w:pPr>
        <w:pStyle w:val="ConsPlusCell"/>
        <w:rPr>
          <w:rFonts w:ascii="Courier New" w:hAnsi="Courier New" w:cs="Courier New"/>
          <w:sz w:val="20"/>
          <w:szCs w:val="20"/>
        </w:rPr>
      </w:pPr>
      <w:proofErr w:type="spellStart"/>
      <w:r>
        <w:rPr>
          <w:rFonts w:ascii="Courier New" w:hAnsi="Courier New" w:cs="Courier New"/>
          <w:sz w:val="20"/>
          <w:szCs w:val="20"/>
        </w:rPr>
        <w:t>│неблагоустроенные</w:t>
      </w:r>
      <w:proofErr w:type="spellEnd"/>
      <w:r>
        <w:rPr>
          <w:rFonts w:ascii="Courier New" w:hAnsi="Courier New" w:cs="Courier New"/>
          <w:sz w:val="20"/>
          <w:szCs w:val="20"/>
        </w:rPr>
        <w:t xml:space="preserve"> жилые здания,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EB1F4A" w:rsidRDefault="00EB1F4A">
      <w:pPr>
        <w:pStyle w:val="ConsPlusCell"/>
        <w:rPr>
          <w:rFonts w:ascii="Courier New" w:hAnsi="Courier New" w:cs="Courier New"/>
          <w:sz w:val="20"/>
          <w:szCs w:val="20"/>
        </w:rPr>
      </w:pPr>
      <w:proofErr w:type="spellStart"/>
      <w:r>
        <w:rPr>
          <w:rFonts w:ascii="Courier New" w:hAnsi="Courier New" w:cs="Courier New"/>
          <w:sz w:val="20"/>
          <w:szCs w:val="20"/>
        </w:rPr>
        <w:t>│находящиеся</w:t>
      </w:r>
      <w:proofErr w:type="spellEnd"/>
      <w:r>
        <w:rPr>
          <w:rFonts w:ascii="Courier New" w:hAnsi="Courier New" w:cs="Courier New"/>
          <w:sz w:val="20"/>
          <w:szCs w:val="20"/>
        </w:rPr>
        <w:t xml:space="preserve"> в республиканской 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EB1F4A" w:rsidRDefault="00EB1F4A">
      <w:pPr>
        <w:pStyle w:val="ConsPlusCell"/>
        <w:rPr>
          <w:rFonts w:ascii="Courier New" w:hAnsi="Courier New" w:cs="Courier New"/>
          <w:sz w:val="20"/>
          <w:szCs w:val="20"/>
        </w:rPr>
      </w:pPr>
      <w:proofErr w:type="spellStart"/>
      <w:r>
        <w:rPr>
          <w:rFonts w:ascii="Courier New" w:hAnsi="Courier New" w:cs="Courier New"/>
          <w:sz w:val="20"/>
          <w:szCs w:val="20"/>
        </w:rPr>
        <w:t>│коммунальной</w:t>
      </w:r>
      <w:proofErr w:type="spellEnd"/>
      <w:r>
        <w:rPr>
          <w:rFonts w:ascii="Courier New" w:hAnsi="Courier New" w:cs="Courier New"/>
          <w:sz w:val="20"/>
          <w:szCs w:val="20"/>
        </w:rPr>
        <w:t xml:space="preserve"> собственности               │ 0,85│ 1,09│ 0,73│  1,33│</w:t>
      </w:r>
    </w:p>
    <w:p w:rsidR="00EB1F4A" w:rsidRDefault="00EB1F4A">
      <w:pPr>
        <w:pStyle w:val="ConsPlusCell"/>
        <w:rPr>
          <w:rFonts w:ascii="Courier New" w:hAnsi="Courier New" w:cs="Courier New"/>
          <w:sz w:val="20"/>
          <w:szCs w:val="20"/>
        </w:rPr>
      </w:pPr>
      <w:r>
        <w:rPr>
          <w:rFonts w:ascii="Courier New" w:hAnsi="Courier New" w:cs="Courier New"/>
          <w:sz w:val="20"/>
          <w:szCs w:val="20"/>
        </w:rPr>
        <w:t>├─────────────────────────────────────────┼─────┼─────┼─────┼──────┤</w:t>
      </w:r>
    </w:p>
    <w:p w:rsidR="00EB1F4A" w:rsidRDefault="00EB1F4A">
      <w:pPr>
        <w:pStyle w:val="ConsPlusCell"/>
        <w:rPr>
          <w:rFonts w:ascii="Courier New" w:hAnsi="Courier New" w:cs="Courier New"/>
          <w:sz w:val="20"/>
          <w:szCs w:val="20"/>
        </w:rPr>
      </w:pPr>
      <w:proofErr w:type="spellStart"/>
      <w:r>
        <w:rPr>
          <w:rFonts w:ascii="Courier New" w:hAnsi="Courier New" w:cs="Courier New"/>
          <w:sz w:val="20"/>
          <w:szCs w:val="20"/>
        </w:rPr>
        <w:t>│неблагоустроенные</w:t>
      </w:r>
      <w:proofErr w:type="spellEnd"/>
      <w:r>
        <w:rPr>
          <w:rFonts w:ascii="Courier New" w:hAnsi="Courier New" w:cs="Courier New"/>
          <w:sz w:val="20"/>
          <w:szCs w:val="20"/>
        </w:rPr>
        <w:t xml:space="preserve"> жилые здания,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EB1F4A" w:rsidRDefault="00EB1F4A">
      <w:pPr>
        <w:pStyle w:val="ConsPlusCell"/>
        <w:rPr>
          <w:rFonts w:ascii="Courier New" w:hAnsi="Courier New" w:cs="Courier New"/>
          <w:sz w:val="20"/>
          <w:szCs w:val="20"/>
        </w:rPr>
      </w:pPr>
      <w:proofErr w:type="spellStart"/>
      <w:r>
        <w:rPr>
          <w:rFonts w:ascii="Courier New" w:hAnsi="Courier New" w:cs="Courier New"/>
          <w:sz w:val="20"/>
          <w:szCs w:val="20"/>
        </w:rPr>
        <w:t>│находящиеся</w:t>
      </w:r>
      <w:proofErr w:type="spellEnd"/>
      <w:r>
        <w:rPr>
          <w:rFonts w:ascii="Courier New" w:hAnsi="Courier New" w:cs="Courier New"/>
          <w:sz w:val="20"/>
          <w:szCs w:val="20"/>
        </w:rPr>
        <w:t xml:space="preserve"> в собственности граждан      │  0,9│ 1,07│ 0,79│  1,24│</w:t>
      </w:r>
    </w:p>
    <w:p w:rsidR="00EB1F4A" w:rsidRDefault="00EB1F4A">
      <w:pPr>
        <w:pStyle w:val="ConsPlusCell"/>
        <w:rPr>
          <w:rFonts w:ascii="Courier New" w:hAnsi="Courier New" w:cs="Courier New"/>
          <w:sz w:val="20"/>
          <w:szCs w:val="20"/>
        </w:rPr>
      </w:pPr>
      <w:r>
        <w:rPr>
          <w:rFonts w:ascii="Courier New" w:hAnsi="Courier New" w:cs="Courier New"/>
          <w:sz w:val="20"/>
          <w:szCs w:val="20"/>
        </w:rPr>
        <w:t>├─────────────────────────────────────────┼─────┼─────┼─────┼──────┤</w:t>
      </w:r>
    </w:p>
    <w:p w:rsidR="00EB1F4A" w:rsidRDefault="00EB1F4A">
      <w:pPr>
        <w:pStyle w:val="ConsPlusCell"/>
        <w:rPr>
          <w:rFonts w:ascii="Courier New" w:hAnsi="Courier New" w:cs="Courier New"/>
          <w:sz w:val="20"/>
          <w:szCs w:val="20"/>
        </w:rPr>
      </w:pPr>
      <w:proofErr w:type="spellStart"/>
      <w:r>
        <w:rPr>
          <w:rFonts w:ascii="Courier New" w:hAnsi="Courier New" w:cs="Courier New"/>
          <w:sz w:val="20"/>
          <w:szCs w:val="20"/>
        </w:rPr>
        <w:t>│Общежития</w:t>
      </w:r>
      <w:proofErr w:type="spellEnd"/>
      <w:r>
        <w:rPr>
          <w:rFonts w:ascii="Courier New" w:hAnsi="Courier New" w:cs="Courier New"/>
          <w:sz w:val="20"/>
          <w:szCs w:val="20"/>
        </w:rPr>
        <w:t xml:space="preserve">, интернаты, дома престарелых: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EB1F4A" w:rsidRDefault="00EB1F4A">
      <w:pPr>
        <w:pStyle w:val="ConsPlusCell"/>
        <w:rPr>
          <w:rFonts w:ascii="Courier New" w:hAnsi="Courier New" w:cs="Courier New"/>
          <w:sz w:val="20"/>
          <w:szCs w:val="20"/>
        </w:rPr>
      </w:pPr>
      <w:proofErr w:type="spellStart"/>
      <w:r>
        <w:rPr>
          <w:rFonts w:ascii="Courier New" w:hAnsi="Courier New" w:cs="Courier New"/>
          <w:sz w:val="20"/>
          <w:szCs w:val="20"/>
        </w:rPr>
        <w:t>│благоустроенные</w:t>
      </w:r>
      <w:proofErr w:type="spellEnd"/>
      <w:r>
        <w:rPr>
          <w:rFonts w:ascii="Courier New" w:hAnsi="Courier New" w:cs="Courier New"/>
          <w:sz w:val="20"/>
          <w:szCs w:val="20"/>
        </w:rPr>
        <w:t xml:space="preserve">                          │ 1,24│ 0,97│ 0,71│  1,08│</w:t>
      </w:r>
    </w:p>
    <w:p w:rsidR="00EB1F4A" w:rsidRDefault="00EB1F4A">
      <w:pPr>
        <w:pStyle w:val="ConsPlusCell"/>
        <w:rPr>
          <w:rFonts w:ascii="Courier New" w:hAnsi="Courier New" w:cs="Courier New"/>
          <w:sz w:val="20"/>
          <w:szCs w:val="20"/>
        </w:rPr>
      </w:pPr>
      <w:r>
        <w:rPr>
          <w:rFonts w:ascii="Courier New" w:hAnsi="Courier New" w:cs="Courier New"/>
          <w:sz w:val="20"/>
          <w:szCs w:val="20"/>
        </w:rPr>
        <w:t>├─────────────────────────────────────────┼─────┼─────┼─────┼──────┤</w:t>
      </w:r>
    </w:p>
    <w:p w:rsidR="00EB1F4A" w:rsidRDefault="00EB1F4A">
      <w:pPr>
        <w:pStyle w:val="ConsPlusCell"/>
        <w:rPr>
          <w:rFonts w:ascii="Courier New" w:hAnsi="Courier New" w:cs="Courier New"/>
          <w:sz w:val="20"/>
          <w:szCs w:val="20"/>
        </w:rPr>
      </w:pPr>
      <w:proofErr w:type="spellStart"/>
      <w:r>
        <w:rPr>
          <w:rFonts w:ascii="Courier New" w:hAnsi="Courier New" w:cs="Courier New"/>
          <w:sz w:val="20"/>
          <w:szCs w:val="20"/>
        </w:rPr>
        <w:t>│неблагоустроенные</w:t>
      </w:r>
      <w:proofErr w:type="spellEnd"/>
      <w:r>
        <w:rPr>
          <w:rFonts w:ascii="Courier New" w:hAnsi="Courier New" w:cs="Courier New"/>
          <w:sz w:val="20"/>
          <w:szCs w:val="20"/>
        </w:rPr>
        <w:t xml:space="preserve">                        │ 0,85│ 1,09│ 0,73│  1,33│</w:t>
      </w:r>
    </w:p>
    <w:p w:rsidR="00EB1F4A" w:rsidRDefault="00EB1F4A">
      <w:pPr>
        <w:pStyle w:val="ConsPlusCell"/>
        <w:rPr>
          <w:rFonts w:ascii="Courier New" w:hAnsi="Courier New" w:cs="Courier New"/>
          <w:sz w:val="20"/>
          <w:szCs w:val="20"/>
        </w:rPr>
      </w:pPr>
      <w:r>
        <w:rPr>
          <w:rFonts w:ascii="Courier New" w:hAnsi="Courier New" w:cs="Courier New"/>
          <w:sz w:val="20"/>
          <w:szCs w:val="20"/>
        </w:rPr>
        <w:t>├─────────────────────────────────────────┼─────┼─────┼─────┼──────┤</w:t>
      </w:r>
    </w:p>
    <w:p w:rsidR="00EB1F4A" w:rsidRDefault="00EB1F4A">
      <w:pPr>
        <w:pStyle w:val="ConsPlusCell"/>
        <w:rPr>
          <w:rFonts w:ascii="Courier New" w:hAnsi="Courier New" w:cs="Courier New"/>
          <w:sz w:val="20"/>
          <w:szCs w:val="20"/>
        </w:rPr>
      </w:pPr>
      <w:proofErr w:type="spellStart"/>
      <w:r>
        <w:rPr>
          <w:rFonts w:ascii="Courier New" w:hAnsi="Courier New" w:cs="Courier New"/>
          <w:sz w:val="20"/>
          <w:szCs w:val="20"/>
        </w:rPr>
        <w:t>│Детские</w:t>
      </w:r>
      <w:proofErr w:type="spellEnd"/>
      <w:r>
        <w:rPr>
          <w:rFonts w:ascii="Courier New" w:hAnsi="Courier New" w:cs="Courier New"/>
          <w:sz w:val="20"/>
          <w:szCs w:val="20"/>
        </w:rPr>
        <w:t xml:space="preserve"> сады, ясли                       │ 0,85│ 1,09│ 0,73│  1,33│</w:t>
      </w:r>
    </w:p>
    <w:p w:rsidR="00EB1F4A" w:rsidRDefault="00EB1F4A">
      <w:pPr>
        <w:pStyle w:val="ConsPlusCell"/>
        <w:rPr>
          <w:rFonts w:ascii="Courier New" w:hAnsi="Courier New" w:cs="Courier New"/>
          <w:sz w:val="20"/>
          <w:szCs w:val="20"/>
        </w:rPr>
      </w:pPr>
      <w:r>
        <w:rPr>
          <w:rFonts w:ascii="Courier New" w:hAnsi="Courier New" w:cs="Courier New"/>
          <w:sz w:val="20"/>
          <w:szCs w:val="20"/>
        </w:rPr>
        <w:t>├─────────────────────────────────────────┼─────┼─────┼─────┼──────┤</w:t>
      </w:r>
    </w:p>
    <w:p w:rsidR="00EB1F4A" w:rsidRDefault="00EB1F4A">
      <w:pPr>
        <w:pStyle w:val="ConsPlusCell"/>
        <w:rPr>
          <w:rFonts w:ascii="Courier New" w:hAnsi="Courier New" w:cs="Courier New"/>
          <w:sz w:val="20"/>
          <w:szCs w:val="20"/>
        </w:rPr>
      </w:pPr>
      <w:proofErr w:type="spellStart"/>
      <w:r>
        <w:rPr>
          <w:rFonts w:ascii="Courier New" w:hAnsi="Courier New" w:cs="Courier New"/>
          <w:sz w:val="20"/>
          <w:szCs w:val="20"/>
        </w:rPr>
        <w:t>│Школы</w:t>
      </w:r>
      <w:proofErr w:type="spellEnd"/>
      <w:r>
        <w:rPr>
          <w:rFonts w:ascii="Courier New" w:hAnsi="Courier New" w:cs="Courier New"/>
          <w:sz w:val="20"/>
          <w:szCs w:val="20"/>
        </w:rPr>
        <w:t xml:space="preserve">, профтехучилища, техникумы, высшие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EB1F4A" w:rsidRDefault="00EB1F4A">
      <w:pPr>
        <w:pStyle w:val="ConsPlusCell"/>
        <w:rPr>
          <w:rFonts w:ascii="Courier New" w:hAnsi="Courier New" w:cs="Courier New"/>
          <w:sz w:val="20"/>
          <w:szCs w:val="20"/>
        </w:rPr>
      </w:pPr>
      <w:proofErr w:type="spellStart"/>
      <w:r>
        <w:rPr>
          <w:rFonts w:ascii="Courier New" w:hAnsi="Courier New" w:cs="Courier New"/>
          <w:sz w:val="20"/>
          <w:szCs w:val="20"/>
        </w:rPr>
        <w:t>│учебные</w:t>
      </w:r>
      <w:proofErr w:type="spellEnd"/>
      <w:r>
        <w:rPr>
          <w:rFonts w:ascii="Courier New" w:hAnsi="Courier New" w:cs="Courier New"/>
          <w:sz w:val="20"/>
          <w:szCs w:val="20"/>
        </w:rPr>
        <w:t xml:space="preserve"> заведения                        │ 1,05│ 0,94│ 0,96│  1,05│</w:t>
      </w:r>
    </w:p>
    <w:p w:rsidR="00EB1F4A" w:rsidRDefault="00EB1F4A">
      <w:pPr>
        <w:pStyle w:val="ConsPlusCell"/>
        <w:rPr>
          <w:rFonts w:ascii="Courier New" w:hAnsi="Courier New" w:cs="Courier New"/>
          <w:sz w:val="20"/>
          <w:szCs w:val="20"/>
        </w:rPr>
      </w:pPr>
      <w:r>
        <w:rPr>
          <w:rFonts w:ascii="Courier New" w:hAnsi="Courier New" w:cs="Courier New"/>
          <w:sz w:val="20"/>
          <w:szCs w:val="20"/>
        </w:rPr>
        <w:t>├─────────────────────────────────────────┼─────┼─────┼─────┼──────┤</w:t>
      </w:r>
    </w:p>
    <w:p w:rsidR="00EB1F4A" w:rsidRDefault="00EB1F4A">
      <w:pPr>
        <w:pStyle w:val="ConsPlusCell"/>
        <w:rPr>
          <w:rFonts w:ascii="Courier New" w:hAnsi="Courier New" w:cs="Courier New"/>
          <w:sz w:val="20"/>
          <w:szCs w:val="20"/>
        </w:rPr>
      </w:pPr>
      <w:proofErr w:type="spellStart"/>
      <w:r>
        <w:rPr>
          <w:rFonts w:ascii="Courier New" w:hAnsi="Courier New" w:cs="Courier New"/>
          <w:sz w:val="20"/>
          <w:szCs w:val="20"/>
        </w:rPr>
        <w:t>│Гостиницы</w:t>
      </w:r>
      <w:proofErr w:type="spellEnd"/>
      <w:r>
        <w:rPr>
          <w:rFonts w:ascii="Courier New" w:hAnsi="Courier New" w:cs="Courier New"/>
          <w:sz w:val="20"/>
          <w:szCs w:val="20"/>
        </w:rPr>
        <w:t xml:space="preserve">, санатории, пансионаты, дома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EB1F4A" w:rsidRDefault="00EB1F4A">
      <w:pPr>
        <w:pStyle w:val="ConsPlusCell"/>
        <w:rPr>
          <w:rFonts w:ascii="Courier New" w:hAnsi="Courier New" w:cs="Courier New"/>
          <w:sz w:val="20"/>
          <w:szCs w:val="20"/>
        </w:rPr>
      </w:pPr>
      <w:proofErr w:type="spellStart"/>
      <w:r>
        <w:rPr>
          <w:rFonts w:ascii="Courier New" w:hAnsi="Courier New" w:cs="Courier New"/>
          <w:sz w:val="20"/>
          <w:szCs w:val="20"/>
        </w:rPr>
        <w:t>│отдыха</w:t>
      </w:r>
      <w:proofErr w:type="spellEnd"/>
      <w:r>
        <w:rPr>
          <w:rFonts w:ascii="Courier New" w:hAnsi="Courier New" w:cs="Courier New"/>
          <w:sz w:val="20"/>
          <w:szCs w:val="20"/>
        </w:rPr>
        <w:t xml:space="preserve">                                   │ 0,85│ 0,78│ 1,08│  1,13│</w:t>
      </w:r>
    </w:p>
    <w:p w:rsidR="00EB1F4A" w:rsidRDefault="00EB1F4A">
      <w:pPr>
        <w:pStyle w:val="ConsPlusCell"/>
        <w:rPr>
          <w:rFonts w:ascii="Courier New" w:hAnsi="Courier New" w:cs="Courier New"/>
          <w:sz w:val="20"/>
          <w:szCs w:val="20"/>
        </w:rPr>
      </w:pPr>
      <w:r>
        <w:rPr>
          <w:rFonts w:ascii="Courier New" w:hAnsi="Courier New" w:cs="Courier New"/>
          <w:sz w:val="20"/>
          <w:szCs w:val="20"/>
        </w:rPr>
        <w:t>├─────────────────────────────────────────┼─────┼─────┼─────┼──────┤</w:t>
      </w:r>
    </w:p>
    <w:p w:rsidR="00EB1F4A" w:rsidRDefault="00EB1F4A">
      <w:pPr>
        <w:pStyle w:val="ConsPlusCell"/>
        <w:rPr>
          <w:rFonts w:ascii="Courier New" w:hAnsi="Courier New" w:cs="Courier New"/>
          <w:sz w:val="20"/>
          <w:szCs w:val="20"/>
        </w:rPr>
      </w:pPr>
      <w:proofErr w:type="spellStart"/>
      <w:r>
        <w:rPr>
          <w:rFonts w:ascii="Courier New" w:hAnsi="Courier New" w:cs="Courier New"/>
          <w:sz w:val="20"/>
          <w:szCs w:val="20"/>
        </w:rPr>
        <w:t>│Научно-исследовательские</w:t>
      </w:r>
      <w:proofErr w:type="spellEnd"/>
      <w:r>
        <w:rPr>
          <w:rFonts w:ascii="Courier New" w:hAnsi="Courier New" w:cs="Courier New"/>
          <w:sz w:val="20"/>
          <w:szCs w:val="20"/>
        </w:rPr>
        <w:t xml:space="preserve"> организации     │ 0,95│ 0,89│ 1,09│  1,07│</w:t>
      </w:r>
    </w:p>
    <w:p w:rsidR="00EB1F4A" w:rsidRDefault="00EB1F4A">
      <w:pPr>
        <w:pStyle w:val="ConsPlusCell"/>
        <w:rPr>
          <w:rFonts w:ascii="Courier New" w:hAnsi="Courier New" w:cs="Courier New"/>
          <w:sz w:val="20"/>
          <w:szCs w:val="20"/>
        </w:rPr>
      </w:pPr>
      <w:r>
        <w:rPr>
          <w:rFonts w:ascii="Courier New" w:hAnsi="Courier New" w:cs="Courier New"/>
          <w:sz w:val="20"/>
          <w:szCs w:val="20"/>
        </w:rPr>
        <w:t>├─────────────────────────────────────────┼─────┼─────┼─────┼──────┤</w:t>
      </w:r>
    </w:p>
    <w:p w:rsidR="00EB1F4A" w:rsidRDefault="00EB1F4A">
      <w:pPr>
        <w:pStyle w:val="ConsPlusCell"/>
        <w:rPr>
          <w:rFonts w:ascii="Courier New" w:hAnsi="Courier New" w:cs="Courier New"/>
          <w:sz w:val="20"/>
          <w:szCs w:val="20"/>
        </w:rPr>
      </w:pPr>
      <w:proofErr w:type="spellStart"/>
      <w:r>
        <w:rPr>
          <w:rFonts w:ascii="Courier New" w:hAnsi="Courier New" w:cs="Courier New"/>
          <w:sz w:val="20"/>
          <w:szCs w:val="20"/>
        </w:rPr>
        <w:t>│Дворцы</w:t>
      </w:r>
      <w:proofErr w:type="spellEnd"/>
      <w:r>
        <w:rPr>
          <w:rFonts w:ascii="Courier New" w:hAnsi="Courier New" w:cs="Courier New"/>
          <w:sz w:val="20"/>
          <w:szCs w:val="20"/>
        </w:rPr>
        <w:t xml:space="preserve"> и дома культуры, театры,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EB1F4A" w:rsidRDefault="00EB1F4A">
      <w:pPr>
        <w:pStyle w:val="ConsPlusCell"/>
        <w:rPr>
          <w:rFonts w:ascii="Courier New" w:hAnsi="Courier New" w:cs="Courier New"/>
          <w:sz w:val="20"/>
          <w:szCs w:val="20"/>
        </w:rPr>
      </w:pPr>
      <w:proofErr w:type="spellStart"/>
      <w:r>
        <w:rPr>
          <w:rFonts w:ascii="Courier New" w:hAnsi="Courier New" w:cs="Courier New"/>
          <w:sz w:val="20"/>
          <w:szCs w:val="20"/>
        </w:rPr>
        <w:t>│кинотеатры</w:t>
      </w:r>
      <w:proofErr w:type="spellEnd"/>
      <w:r>
        <w:rPr>
          <w:rFonts w:ascii="Courier New" w:hAnsi="Courier New" w:cs="Courier New"/>
          <w:sz w:val="20"/>
          <w:szCs w:val="20"/>
        </w:rPr>
        <w:t>, клубы                        │ 1,07│ 0,95│ 0,96│  1,02│</w:t>
      </w:r>
    </w:p>
    <w:p w:rsidR="00EB1F4A" w:rsidRDefault="00EB1F4A">
      <w:pPr>
        <w:pStyle w:val="ConsPlusCell"/>
        <w:rPr>
          <w:rFonts w:ascii="Courier New" w:hAnsi="Courier New" w:cs="Courier New"/>
          <w:sz w:val="20"/>
          <w:szCs w:val="20"/>
        </w:rPr>
      </w:pPr>
      <w:r>
        <w:rPr>
          <w:rFonts w:ascii="Courier New" w:hAnsi="Courier New" w:cs="Courier New"/>
          <w:sz w:val="20"/>
          <w:szCs w:val="20"/>
        </w:rPr>
        <w:t>├─────────────────────────────────────────┼─────┼─────┼─────┼──────┤</w:t>
      </w:r>
    </w:p>
    <w:p w:rsidR="00EB1F4A" w:rsidRDefault="00EB1F4A">
      <w:pPr>
        <w:pStyle w:val="ConsPlusCell"/>
        <w:rPr>
          <w:rFonts w:ascii="Courier New" w:hAnsi="Courier New" w:cs="Courier New"/>
          <w:sz w:val="20"/>
          <w:szCs w:val="20"/>
        </w:rPr>
      </w:pPr>
      <w:proofErr w:type="spellStart"/>
      <w:r>
        <w:rPr>
          <w:rFonts w:ascii="Courier New" w:hAnsi="Courier New" w:cs="Courier New"/>
          <w:sz w:val="20"/>
          <w:szCs w:val="20"/>
        </w:rPr>
        <w:t>│Музеи</w:t>
      </w:r>
      <w:proofErr w:type="spellEnd"/>
      <w:r>
        <w:rPr>
          <w:rFonts w:ascii="Courier New" w:hAnsi="Courier New" w:cs="Courier New"/>
          <w:sz w:val="20"/>
          <w:szCs w:val="20"/>
        </w:rPr>
        <w:t>, архивы, библиотеки                │ 0,95│ 0,89│ 1,09│  1,07│</w:t>
      </w:r>
    </w:p>
    <w:p w:rsidR="00EB1F4A" w:rsidRDefault="00EB1F4A">
      <w:pPr>
        <w:pStyle w:val="ConsPlusCell"/>
        <w:rPr>
          <w:rFonts w:ascii="Courier New" w:hAnsi="Courier New" w:cs="Courier New"/>
          <w:sz w:val="20"/>
          <w:szCs w:val="20"/>
        </w:rPr>
      </w:pPr>
      <w:r>
        <w:rPr>
          <w:rFonts w:ascii="Courier New" w:hAnsi="Courier New" w:cs="Courier New"/>
          <w:sz w:val="20"/>
          <w:szCs w:val="20"/>
        </w:rPr>
        <w:t>├─────────────────────────────────────────┼─────┼─────┼─────┼──────┤</w:t>
      </w:r>
    </w:p>
    <w:p w:rsidR="00EB1F4A" w:rsidRDefault="00EB1F4A">
      <w:pPr>
        <w:pStyle w:val="ConsPlusCell"/>
        <w:rPr>
          <w:rFonts w:ascii="Courier New" w:hAnsi="Courier New" w:cs="Courier New"/>
          <w:sz w:val="20"/>
          <w:szCs w:val="20"/>
        </w:rPr>
      </w:pPr>
      <w:proofErr w:type="spellStart"/>
      <w:r>
        <w:rPr>
          <w:rFonts w:ascii="Courier New" w:hAnsi="Courier New" w:cs="Courier New"/>
          <w:sz w:val="20"/>
          <w:szCs w:val="20"/>
        </w:rPr>
        <w:t>│Стадионы</w:t>
      </w:r>
      <w:proofErr w:type="spellEnd"/>
      <w:r>
        <w:rPr>
          <w:rFonts w:ascii="Courier New" w:hAnsi="Courier New" w:cs="Courier New"/>
          <w:sz w:val="20"/>
          <w:szCs w:val="20"/>
        </w:rPr>
        <w:t xml:space="preserve">, спортивные центры, игровые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EB1F4A" w:rsidRDefault="00EB1F4A">
      <w:pPr>
        <w:pStyle w:val="ConsPlusCell"/>
        <w:rPr>
          <w:rFonts w:ascii="Courier New" w:hAnsi="Courier New" w:cs="Courier New"/>
          <w:sz w:val="20"/>
          <w:szCs w:val="20"/>
        </w:rPr>
      </w:pPr>
      <w:proofErr w:type="spellStart"/>
      <w:r>
        <w:rPr>
          <w:rFonts w:ascii="Courier New" w:hAnsi="Courier New" w:cs="Courier New"/>
          <w:sz w:val="20"/>
          <w:szCs w:val="20"/>
        </w:rPr>
        <w:t>│площадки</w:t>
      </w:r>
      <w:proofErr w:type="spellEnd"/>
      <w:r>
        <w:rPr>
          <w:rFonts w:ascii="Courier New" w:hAnsi="Courier New" w:cs="Courier New"/>
          <w:sz w:val="20"/>
          <w:szCs w:val="20"/>
        </w:rPr>
        <w:t xml:space="preserve">                                 │  0,2│  0,7│  0,8│   2,3│</w:t>
      </w:r>
    </w:p>
    <w:p w:rsidR="00EB1F4A" w:rsidRDefault="00EB1F4A">
      <w:pPr>
        <w:pStyle w:val="ConsPlusCell"/>
        <w:rPr>
          <w:rFonts w:ascii="Courier New" w:hAnsi="Courier New" w:cs="Courier New"/>
          <w:sz w:val="20"/>
          <w:szCs w:val="20"/>
        </w:rPr>
      </w:pPr>
      <w:r>
        <w:rPr>
          <w:rFonts w:ascii="Courier New" w:hAnsi="Courier New" w:cs="Courier New"/>
          <w:sz w:val="20"/>
          <w:szCs w:val="20"/>
        </w:rPr>
        <w:t>├─────────────────────────────────────────┼─────┼─────┼─────┼──────┤</w:t>
      </w:r>
    </w:p>
    <w:p w:rsidR="00EB1F4A" w:rsidRDefault="00EB1F4A">
      <w:pPr>
        <w:pStyle w:val="ConsPlusCell"/>
        <w:rPr>
          <w:rFonts w:ascii="Courier New" w:hAnsi="Courier New" w:cs="Courier New"/>
          <w:sz w:val="20"/>
          <w:szCs w:val="20"/>
        </w:rPr>
      </w:pPr>
      <w:proofErr w:type="spellStart"/>
      <w:r>
        <w:rPr>
          <w:rFonts w:ascii="Courier New" w:hAnsi="Courier New" w:cs="Courier New"/>
          <w:sz w:val="20"/>
          <w:szCs w:val="20"/>
        </w:rPr>
        <w:t>│Рестораны</w:t>
      </w:r>
      <w:proofErr w:type="spellEnd"/>
      <w:r>
        <w:rPr>
          <w:rFonts w:ascii="Courier New" w:hAnsi="Courier New" w:cs="Courier New"/>
          <w:sz w:val="20"/>
          <w:szCs w:val="20"/>
        </w:rPr>
        <w:t xml:space="preserve">, кафе                          │ 1,15│  1,0│  </w:t>
      </w:r>
      <w:proofErr w:type="spellStart"/>
      <w:r>
        <w:rPr>
          <w:rFonts w:ascii="Courier New" w:hAnsi="Courier New" w:cs="Courier New"/>
          <w:sz w:val="20"/>
          <w:szCs w:val="20"/>
        </w:rPr>
        <w:t>1,0│</w:t>
      </w:r>
      <w:proofErr w:type="spellEnd"/>
      <w:r>
        <w:rPr>
          <w:rFonts w:ascii="Courier New" w:hAnsi="Courier New" w:cs="Courier New"/>
          <w:sz w:val="20"/>
          <w:szCs w:val="20"/>
        </w:rPr>
        <w:t xml:space="preserve">  0,85│</w:t>
      </w:r>
    </w:p>
    <w:p w:rsidR="00EB1F4A" w:rsidRDefault="00EB1F4A">
      <w:pPr>
        <w:pStyle w:val="ConsPlusCell"/>
        <w:rPr>
          <w:rFonts w:ascii="Courier New" w:hAnsi="Courier New" w:cs="Courier New"/>
          <w:sz w:val="20"/>
          <w:szCs w:val="20"/>
        </w:rPr>
      </w:pPr>
      <w:r>
        <w:rPr>
          <w:rFonts w:ascii="Courier New" w:hAnsi="Courier New" w:cs="Courier New"/>
          <w:sz w:val="20"/>
          <w:szCs w:val="20"/>
        </w:rPr>
        <w:t>├─────────────────────────────────────────┼─────┼─────┼─────┼──────┤</w:t>
      </w:r>
    </w:p>
    <w:p w:rsidR="00EB1F4A" w:rsidRDefault="00EB1F4A">
      <w:pPr>
        <w:pStyle w:val="ConsPlusCell"/>
        <w:rPr>
          <w:rFonts w:ascii="Courier New" w:hAnsi="Courier New" w:cs="Courier New"/>
          <w:sz w:val="20"/>
          <w:szCs w:val="20"/>
        </w:rPr>
      </w:pPr>
      <w:proofErr w:type="spellStart"/>
      <w:r>
        <w:rPr>
          <w:rFonts w:ascii="Courier New" w:hAnsi="Courier New" w:cs="Courier New"/>
          <w:sz w:val="20"/>
          <w:szCs w:val="20"/>
        </w:rPr>
        <w:t>│Столовые</w:t>
      </w:r>
      <w:proofErr w:type="spellEnd"/>
      <w:r>
        <w:rPr>
          <w:rFonts w:ascii="Courier New" w:hAnsi="Courier New" w:cs="Courier New"/>
          <w:sz w:val="20"/>
          <w:szCs w:val="20"/>
        </w:rPr>
        <w:t xml:space="preserve">, другие предприятия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EB1F4A" w:rsidRDefault="00EB1F4A">
      <w:pPr>
        <w:pStyle w:val="ConsPlusCell"/>
        <w:rPr>
          <w:rFonts w:ascii="Courier New" w:hAnsi="Courier New" w:cs="Courier New"/>
          <w:sz w:val="20"/>
          <w:szCs w:val="20"/>
        </w:rPr>
      </w:pPr>
      <w:proofErr w:type="spellStart"/>
      <w:r>
        <w:rPr>
          <w:rFonts w:ascii="Courier New" w:hAnsi="Courier New" w:cs="Courier New"/>
          <w:sz w:val="20"/>
          <w:szCs w:val="20"/>
        </w:rPr>
        <w:t>│общественного</w:t>
      </w:r>
      <w:proofErr w:type="spellEnd"/>
      <w:r>
        <w:rPr>
          <w:rFonts w:ascii="Courier New" w:hAnsi="Courier New" w:cs="Courier New"/>
          <w:sz w:val="20"/>
          <w:szCs w:val="20"/>
        </w:rPr>
        <w:t xml:space="preserve"> питания                    │ 1,15│  1,0│  </w:t>
      </w:r>
      <w:proofErr w:type="spellStart"/>
      <w:r>
        <w:rPr>
          <w:rFonts w:ascii="Courier New" w:hAnsi="Courier New" w:cs="Courier New"/>
          <w:sz w:val="20"/>
          <w:szCs w:val="20"/>
        </w:rPr>
        <w:t>1,0│</w:t>
      </w:r>
      <w:proofErr w:type="spellEnd"/>
      <w:r>
        <w:rPr>
          <w:rFonts w:ascii="Courier New" w:hAnsi="Courier New" w:cs="Courier New"/>
          <w:sz w:val="20"/>
          <w:szCs w:val="20"/>
        </w:rPr>
        <w:t xml:space="preserve">  0,85│</w:t>
      </w:r>
    </w:p>
    <w:p w:rsidR="00EB1F4A" w:rsidRDefault="00EB1F4A">
      <w:pPr>
        <w:pStyle w:val="ConsPlusCell"/>
        <w:rPr>
          <w:rFonts w:ascii="Courier New" w:hAnsi="Courier New" w:cs="Courier New"/>
          <w:sz w:val="20"/>
          <w:szCs w:val="20"/>
        </w:rPr>
      </w:pPr>
      <w:r>
        <w:rPr>
          <w:rFonts w:ascii="Courier New" w:hAnsi="Courier New" w:cs="Courier New"/>
          <w:sz w:val="20"/>
          <w:szCs w:val="20"/>
        </w:rPr>
        <w:t>├─────────────────────────────────────────┼─────┼─────┼─────┼──────┤</w:t>
      </w:r>
    </w:p>
    <w:p w:rsidR="00EB1F4A" w:rsidRDefault="00EB1F4A">
      <w:pPr>
        <w:pStyle w:val="ConsPlusCell"/>
        <w:rPr>
          <w:rFonts w:ascii="Courier New" w:hAnsi="Courier New" w:cs="Courier New"/>
          <w:sz w:val="20"/>
          <w:szCs w:val="20"/>
        </w:rPr>
      </w:pPr>
      <w:proofErr w:type="spellStart"/>
      <w:r>
        <w:rPr>
          <w:rFonts w:ascii="Courier New" w:hAnsi="Courier New" w:cs="Courier New"/>
          <w:sz w:val="20"/>
          <w:szCs w:val="20"/>
        </w:rPr>
        <w:t>│Финансовые</w:t>
      </w:r>
      <w:proofErr w:type="spellEnd"/>
      <w:r>
        <w:rPr>
          <w:rFonts w:ascii="Courier New" w:hAnsi="Courier New" w:cs="Courier New"/>
          <w:sz w:val="20"/>
          <w:szCs w:val="20"/>
        </w:rPr>
        <w:t xml:space="preserve"> учреждения, агентства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EB1F4A" w:rsidRDefault="00EB1F4A">
      <w:pPr>
        <w:pStyle w:val="ConsPlusCell"/>
        <w:rPr>
          <w:rFonts w:ascii="Courier New" w:hAnsi="Courier New" w:cs="Courier New"/>
          <w:sz w:val="20"/>
          <w:szCs w:val="20"/>
        </w:rPr>
      </w:pPr>
      <w:proofErr w:type="spellStart"/>
      <w:r>
        <w:rPr>
          <w:rFonts w:ascii="Courier New" w:hAnsi="Courier New" w:cs="Courier New"/>
          <w:sz w:val="20"/>
          <w:szCs w:val="20"/>
        </w:rPr>
        <w:t>│туристические</w:t>
      </w:r>
      <w:proofErr w:type="spellEnd"/>
      <w:r>
        <w:rPr>
          <w:rFonts w:ascii="Courier New" w:hAnsi="Courier New" w:cs="Courier New"/>
          <w:sz w:val="20"/>
          <w:szCs w:val="20"/>
        </w:rPr>
        <w:t xml:space="preserve">, социального страхования,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EB1F4A" w:rsidRDefault="00EB1F4A">
      <w:pPr>
        <w:pStyle w:val="ConsPlusCell"/>
        <w:rPr>
          <w:rFonts w:ascii="Courier New" w:hAnsi="Courier New" w:cs="Courier New"/>
          <w:sz w:val="20"/>
          <w:szCs w:val="20"/>
        </w:rPr>
      </w:pPr>
      <w:proofErr w:type="spellStart"/>
      <w:r>
        <w:rPr>
          <w:rFonts w:ascii="Courier New" w:hAnsi="Courier New" w:cs="Courier New"/>
          <w:sz w:val="20"/>
          <w:szCs w:val="20"/>
        </w:rPr>
        <w:t>│недвижимости</w:t>
      </w:r>
      <w:proofErr w:type="spellEnd"/>
      <w:r>
        <w:rPr>
          <w:rFonts w:ascii="Courier New" w:hAnsi="Courier New" w:cs="Courier New"/>
          <w:sz w:val="20"/>
          <w:szCs w:val="20"/>
        </w:rPr>
        <w:t xml:space="preserve">, учреждения печати, связи,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EB1F4A" w:rsidRDefault="00EB1F4A">
      <w:pPr>
        <w:pStyle w:val="ConsPlusCell"/>
        <w:rPr>
          <w:rFonts w:ascii="Courier New" w:hAnsi="Courier New" w:cs="Courier New"/>
          <w:sz w:val="20"/>
          <w:szCs w:val="20"/>
        </w:rPr>
      </w:pPr>
      <w:proofErr w:type="spellStart"/>
      <w:r>
        <w:rPr>
          <w:rFonts w:ascii="Courier New" w:hAnsi="Courier New" w:cs="Courier New"/>
          <w:sz w:val="20"/>
          <w:szCs w:val="20"/>
        </w:rPr>
        <w:t>│радио</w:t>
      </w:r>
      <w:proofErr w:type="spellEnd"/>
      <w:r>
        <w:rPr>
          <w:rFonts w:ascii="Courier New" w:hAnsi="Courier New" w:cs="Courier New"/>
          <w:sz w:val="20"/>
          <w:szCs w:val="20"/>
        </w:rPr>
        <w:t xml:space="preserve">, телевидения, общественные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EB1F4A" w:rsidRDefault="00EB1F4A">
      <w:pPr>
        <w:pStyle w:val="ConsPlusCell"/>
        <w:rPr>
          <w:rFonts w:ascii="Courier New" w:hAnsi="Courier New" w:cs="Courier New"/>
          <w:sz w:val="20"/>
          <w:szCs w:val="20"/>
        </w:rPr>
      </w:pPr>
      <w:proofErr w:type="spellStart"/>
      <w:r>
        <w:rPr>
          <w:rFonts w:ascii="Courier New" w:hAnsi="Courier New" w:cs="Courier New"/>
          <w:sz w:val="20"/>
          <w:szCs w:val="20"/>
        </w:rPr>
        <w:t>│организации</w:t>
      </w:r>
      <w:proofErr w:type="spellEnd"/>
      <w:r>
        <w:rPr>
          <w:rFonts w:ascii="Courier New" w:hAnsi="Courier New" w:cs="Courier New"/>
          <w:sz w:val="20"/>
          <w:szCs w:val="20"/>
        </w:rPr>
        <w:t xml:space="preserve">                              │ 0,95│ 0,89│ 1,09│  1,07│</w:t>
      </w:r>
    </w:p>
    <w:p w:rsidR="00EB1F4A" w:rsidRDefault="00EB1F4A">
      <w:pPr>
        <w:pStyle w:val="ConsPlusCell"/>
        <w:rPr>
          <w:rFonts w:ascii="Courier New" w:hAnsi="Courier New" w:cs="Courier New"/>
          <w:sz w:val="20"/>
          <w:szCs w:val="20"/>
        </w:rPr>
      </w:pPr>
      <w:r>
        <w:rPr>
          <w:rFonts w:ascii="Courier New" w:hAnsi="Courier New" w:cs="Courier New"/>
          <w:sz w:val="20"/>
          <w:szCs w:val="20"/>
        </w:rPr>
        <w:t>├─────────────────────────────────────────┼─────┼─────┼─────┼──────┤</w:t>
      </w:r>
    </w:p>
    <w:p w:rsidR="00EB1F4A" w:rsidRDefault="00EB1F4A">
      <w:pPr>
        <w:pStyle w:val="ConsPlusCell"/>
        <w:rPr>
          <w:rFonts w:ascii="Courier New" w:hAnsi="Courier New" w:cs="Courier New"/>
          <w:sz w:val="20"/>
          <w:szCs w:val="20"/>
        </w:rPr>
      </w:pPr>
      <w:proofErr w:type="spellStart"/>
      <w:r>
        <w:rPr>
          <w:rFonts w:ascii="Courier New" w:hAnsi="Courier New" w:cs="Courier New"/>
          <w:sz w:val="20"/>
          <w:szCs w:val="20"/>
        </w:rPr>
        <w:t>│Административно-управленческие</w:t>
      </w:r>
      <w:proofErr w:type="spellEnd"/>
      <w:r>
        <w:rPr>
          <w:rFonts w:ascii="Courier New" w:hAnsi="Courier New" w:cs="Courier New"/>
          <w:sz w:val="20"/>
          <w:szCs w:val="20"/>
        </w:rPr>
        <w:t xml:space="preserve"> здания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EB1F4A" w:rsidRDefault="00EB1F4A">
      <w:pPr>
        <w:pStyle w:val="ConsPlusCell"/>
        <w:rPr>
          <w:rFonts w:ascii="Courier New" w:hAnsi="Courier New" w:cs="Courier New"/>
          <w:sz w:val="20"/>
          <w:szCs w:val="20"/>
        </w:rPr>
      </w:pPr>
      <w:proofErr w:type="spellStart"/>
      <w:r>
        <w:rPr>
          <w:rFonts w:ascii="Courier New" w:hAnsi="Courier New" w:cs="Courier New"/>
          <w:sz w:val="20"/>
          <w:szCs w:val="20"/>
        </w:rPr>
        <w:t>│государственных</w:t>
      </w:r>
      <w:proofErr w:type="spellEnd"/>
      <w:r>
        <w:rPr>
          <w:rFonts w:ascii="Courier New" w:hAnsi="Courier New" w:cs="Courier New"/>
          <w:sz w:val="20"/>
          <w:szCs w:val="20"/>
        </w:rPr>
        <w:t xml:space="preserve"> органов 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EB1F4A" w:rsidRDefault="00EB1F4A">
      <w:pPr>
        <w:pStyle w:val="ConsPlusCell"/>
        <w:rPr>
          <w:rFonts w:ascii="Courier New" w:hAnsi="Courier New" w:cs="Courier New"/>
          <w:sz w:val="20"/>
          <w:szCs w:val="20"/>
        </w:rPr>
      </w:pPr>
      <w:proofErr w:type="spellStart"/>
      <w:r>
        <w:rPr>
          <w:rFonts w:ascii="Courier New" w:hAnsi="Courier New" w:cs="Courier New"/>
          <w:sz w:val="20"/>
          <w:szCs w:val="20"/>
        </w:rPr>
        <w:t>│административно-бытовые</w:t>
      </w:r>
      <w:proofErr w:type="spellEnd"/>
      <w:r>
        <w:rPr>
          <w:rFonts w:ascii="Courier New" w:hAnsi="Courier New" w:cs="Courier New"/>
          <w:sz w:val="20"/>
          <w:szCs w:val="20"/>
        </w:rPr>
        <w:t xml:space="preserve"> здания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EB1F4A" w:rsidRDefault="00EB1F4A">
      <w:pPr>
        <w:pStyle w:val="ConsPlusCell"/>
        <w:rPr>
          <w:rFonts w:ascii="Courier New" w:hAnsi="Courier New" w:cs="Courier New"/>
          <w:sz w:val="20"/>
          <w:szCs w:val="20"/>
        </w:rPr>
      </w:pPr>
      <w:proofErr w:type="spellStart"/>
      <w:r>
        <w:rPr>
          <w:rFonts w:ascii="Courier New" w:hAnsi="Courier New" w:cs="Courier New"/>
          <w:sz w:val="20"/>
          <w:szCs w:val="20"/>
        </w:rPr>
        <w:t>│промышленных</w:t>
      </w:r>
      <w:proofErr w:type="spellEnd"/>
      <w:r>
        <w:rPr>
          <w:rFonts w:ascii="Courier New" w:hAnsi="Courier New" w:cs="Courier New"/>
          <w:sz w:val="20"/>
          <w:szCs w:val="20"/>
        </w:rPr>
        <w:t xml:space="preserve"> предприятий                 │ 0,95│ 0,89│ 1,09│  1,07│</w:t>
      </w:r>
    </w:p>
    <w:p w:rsidR="00EB1F4A" w:rsidRDefault="00EB1F4A">
      <w:pPr>
        <w:pStyle w:val="ConsPlusCell"/>
        <w:rPr>
          <w:rFonts w:ascii="Courier New" w:hAnsi="Courier New" w:cs="Courier New"/>
          <w:sz w:val="20"/>
          <w:szCs w:val="20"/>
        </w:rPr>
      </w:pPr>
      <w:r>
        <w:rPr>
          <w:rFonts w:ascii="Courier New" w:hAnsi="Courier New" w:cs="Courier New"/>
          <w:sz w:val="20"/>
          <w:szCs w:val="20"/>
        </w:rPr>
        <w:t>├─────────────────────────────────────────┼─────┼─────┼─────┼──────┤</w:t>
      </w:r>
    </w:p>
    <w:p w:rsidR="00EB1F4A" w:rsidRDefault="00EB1F4A">
      <w:pPr>
        <w:pStyle w:val="ConsPlusCell"/>
        <w:rPr>
          <w:rFonts w:ascii="Courier New" w:hAnsi="Courier New" w:cs="Courier New"/>
          <w:sz w:val="20"/>
          <w:szCs w:val="20"/>
        </w:rPr>
      </w:pPr>
      <w:proofErr w:type="spellStart"/>
      <w:r>
        <w:rPr>
          <w:rFonts w:ascii="Courier New" w:hAnsi="Courier New" w:cs="Courier New"/>
          <w:sz w:val="20"/>
          <w:szCs w:val="20"/>
        </w:rPr>
        <w:t>│Больницы</w:t>
      </w:r>
      <w:proofErr w:type="spellEnd"/>
      <w:r>
        <w:rPr>
          <w:rFonts w:ascii="Courier New" w:hAnsi="Courier New" w:cs="Courier New"/>
          <w:sz w:val="20"/>
          <w:szCs w:val="20"/>
        </w:rPr>
        <w:t>, амбулатории                    │  1,2│ 1,17│ 0,78│  0,85│</w:t>
      </w:r>
    </w:p>
    <w:p w:rsidR="00EB1F4A" w:rsidRDefault="00EB1F4A">
      <w:pPr>
        <w:pStyle w:val="ConsPlusCell"/>
        <w:rPr>
          <w:rFonts w:ascii="Courier New" w:hAnsi="Courier New" w:cs="Courier New"/>
          <w:sz w:val="20"/>
          <w:szCs w:val="20"/>
        </w:rPr>
      </w:pPr>
      <w:r>
        <w:rPr>
          <w:rFonts w:ascii="Courier New" w:hAnsi="Courier New" w:cs="Courier New"/>
          <w:sz w:val="20"/>
          <w:szCs w:val="20"/>
        </w:rPr>
        <w:t>├─────────────────────────────────────────┼─────┼─────┼─────┼──────┤</w:t>
      </w:r>
    </w:p>
    <w:p w:rsidR="00EB1F4A" w:rsidRDefault="00EB1F4A">
      <w:pPr>
        <w:pStyle w:val="ConsPlusCell"/>
        <w:rPr>
          <w:rFonts w:ascii="Courier New" w:hAnsi="Courier New" w:cs="Courier New"/>
          <w:sz w:val="20"/>
          <w:szCs w:val="20"/>
        </w:rPr>
      </w:pPr>
      <w:proofErr w:type="spellStart"/>
      <w:r>
        <w:rPr>
          <w:rFonts w:ascii="Courier New" w:hAnsi="Courier New" w:cs="Courier New"/>
          <w:sz w:val="20"/>
          <w:szCs w:val="20"/>
        </w:rPr>
        <w:t>│Поликлиники</w:t>
      </w:r>
      <w:proofErr w:type="spellEnd"/>
      <w:r>
        <w:rPr>
          <w:rFonts w:ascii="Courier New" w:hAnsi="Courier New" w:cs="Courier New"/>
          <w:sz w:val="20"/>
          <w:szCs w:val="20"/>
        </w:rPr>
        <w:t xml:space="preserve">                              │ 1,16│ 1,11│ 0,86│  0,87│</w:t>
      </w:r>
    </w:p>
    <w:p w:rsidR="00EB1F4A" w:rsidRDefault="00EB1F4A">
      <w:pPr>
        <w:pStyle w:val="ConsPlusCell"/>
        <w:rPr>
          <w:rFonts w:ascii="Courier New" w:hAnsi="Courier New" w:cs="Courier New"/>
          <w:sz w:val="20"/>
          <w:szCs w:val="20"/>
        </w:rPr>
      </w:pPr>
      <w:r>
        <w:rPr>
          <w:rFonts w:ascii="Courier New" w:hAnsi="Courier New" w:cs="Courier New"/>
          <w:sz w:val="20"/>
          <w:szCs w:val="20"/>
        </w:rPr>
        <w:t>├─────────────────────────────────────────┼─────┼─────┼─────┼──────┤</w:t>
      </w:r>
    </w:p>
    <w:p w:rsidR="00EB1F4A" w:rsidRDefault="00EB1F4A">
      <w:pPr>
        <w:pStyle w:val="ConsPlusCell"/>
        <w:rPr>
          <w:rFonts w:ascii="Courier New" w:hAnsi="Courier New" w:cs="Courier New"/>
          <w:sz w:val="20"/>
          <w:szCs w:val="20"/>
        </w:rPr>
      </w:pPr>
      <w:proofErr w:type="spellStart"/>
      <w:r>
        <w:rPr>
          <w:rFonts w:ascii="Courier New" w:hAnsi="Courier New" w:cs="Courier New"/>
          <w:sz w:val="20"/>
          <w:szCs w:val="20"/>
        </w:rPr>
        <w:t>│Аптеки</w:t>
      </w:r>
      <w:proofErr w:type="spellEnd"/>
      <w:r>
        <w:rPr>
          <w:rFonts w:ascii="Courier New" w:hAnsi="Courier New" w:cs="Courier New"/>
          <w:sz w:val="20"/>
          <w:szCs w:val="20"/>
        </w:rPr>
        <w:t xml:space="preserve">                                   │ 0,95│ 0,89│ 1,09│  1,07│</w:t>
      </w:r>
    </w:p>
    <w:p w:rsidR="00EB1F4A" w:rsidRDefault="00EB1F4A">
      <w:pPr>
        <w:pStyle w:val="ConsPlusCell"/>
        <w:rPr>
          <w:rFonts w:ascii="Courier New" w:hAnsi="Courier New" w:cs="Courier New"/>
          <w:sz w:val="20"/>
          <w:szCs w:val="20"/>
        </w:rPr>
      </w:pPr>
      <w:r>
        <w:rPr>
          <w:rFonts w:ascii="Courier New" w:hAnsi="Courier New" w:cs="Courier New"/>
          <w:sz w:val="20"/>
          <w:szCs w:val="20"/>
        </w:rPr>
        <w:t>└─────────────────────────────────────────┴─────┴─────┴─────┴──────┘</w:t>
      </w: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widowControl w:val="0"/>
        <w:autoSpaceDE w:val="0"/>
        <w:autoSpaceDN w:val="0"/>
        <w:adjustRightInd w:val="0"/>
        <w:spacing w:after="0" w:line="240" w:lineRule="auto"/>
        <w:rPr>
          <w:rFonts w:ascii="Calibri" w:hAnsi="Calibri" w:cs="Calibri"/>
        </w:rPr>
      </w:pPr>
    </w:p>
    <w:p w:rsidR="00EB1F4A" w:rsidRDefault="00EB1F4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5050" w:rsidRDefault="00DE5050"/>
    <w:sectPr w:rsidR="00DE5050" w:rsidSect="007310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B1F4A"/>
    <w:rsid w:val="00DE5050"/>
    <w:rsid w:val="00EB1F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0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B1F4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B1F4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BF26444AD9D9072AD163D55A6041E4F789F969A6EA97B25B71AAF29BBEB71204FF4j4wEG" TargetMode="External"/><Relationship Id="rId4" Type="http://schemas.openxmlformats.org/officeDocument/2006/relationships/hyperlink" Target="consultantplus://offline/ref=0BF26444AD9D9072AD163D55A6041E4F789F969A6EA97B25B71AAF29BBEB71204FF4j4w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6210</Words>
  <Characters>35398</Characters>
  <Application>Microsoft Office Word</Application>
  <DocSecurity>0</DocSecurity>
  <Lines>294</Lines>
  <Paragraphs>83</Paragraphs>
  <ScaleCrop>false</ScaleCrop>
  <Company/>
  <LinksUpToDate>false</LinksUpToDate>
  <CharactersWithSpaces>41525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2013-08-23T06:48:00Z</dcterms:created>
  <dcterms:modified xsi:type="dcterms:W3CDTF">2013-08-23T06:51:00Z</dcterms:modified>
</cp:coreProperties>
</file>